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C2" w:rsidRDefault="00E93AC2">
      <w:pPr>
        <w:spacing w:line="58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石家庄市生态环境局</w:t>
      </w:r>
    </w:p>
    <w:p w:rsidR="00E93AC2" w:rsidRDefault="00E93AC2">
      <w:pPr>
        <w:spacing w:line="580" w:lineRule="exact"/>
        <w:jc w:val="center"/>
        <w:rPr>
          <w:rFonts w:ascii="方正小标宋简体" w:eastAsia="方正小标宋简体" w:hAnsi="方正小标宋_GBK" w:cs="方正小标宋_GBK"/>
          <w:bCs/>
          <w:sz w:val="44"/>
          <w:szCs w:val="44"/>
        </w:rPr>
      </w:pPr>
      <w:bookmarkStart w:id="0" w:name="_GoBack"/>
      <w:bookmarkEnd w:id="0"/>
      <w:r>
        <w:rPr>
          <w:rFonts w:ascii="方正小标宋_GBK" w:eastAsia="方正小标宋_GBK" w:hAnsi="方正小标宋_GBK" w:cs="方正小标宋_GBK" w:hint="eastAsia"/>
          <w:bCs/>
          <w:sz w:val="44"/>
          <w:szCs w:val="44"/>
        </w:rPr>
        <w:t>关于洨河和汪洋沟沿线河流应急监测预警服务项目的询价信息公告</w:t>
      </w:r>
    </w:p>
    <w:p w:rsidR="00E93AC2" w:rsidRDefault="00E93AC2">
      <w:pPr>
        <w:spacing w:line="500" w:lineRule="exact"/>
        <w:ind w:firstLine="640"/>
        <w:rPr>
          <w:rFonts w:ascii="仿宋" w:eastAsia="仿宋" w:hAnsi="仿宋" w:cs="仿宋"/>
          <w:bCs/>
          <w:sz w:val="32"/>
          <w:szCs w:val="32"/>
        </w:rPr>
      </w:pPr>
    </w:p>
    <w:p w:rsidR="00E93AC2" w:rsidRDefault="00E93AC2">
      <w:pPr>
        <w:spacing w:line="500" w:lineRule="exact"/>
        <w:ind w:firstLine="640"/>
        <w:rPr>
          <w:rFonts w:ascii="仿宋" w:eastAsia="仿宋" w:hAnsi="仿宋" w:cs="仿宋"/>
          <w:b/>
          <w:sz w:val="32"/>
          <w:szCs w:val="32"/>
          <w:u w:val="single"/>
        </w:rPr>
      </w:pPr>
      <w:r>
        <w:rPr>
          <w:rFonts w:ascii="仿宋_GB2312" w:eastAsia="仿宋_GB2312" w:hAnsi="仿宋_GB2312" w:cs="仿宋_GB2312" w:hint="eastAsia"/>
          <w:bCs/>
          <w:sz w:val="32"/>
          <w:szCs w:val="32"/>
        </w:rPr>
        <w:t>我单位根据市财政局要求，现开展</w:t>
      </w:r>
      <w:r>
        <w:rPr>
          <w:rFonts w:ascii="仿宋" w:eastAsia="仿宋" w:hAnsi="仿宋" w:cs="仿宋" w:hint="eastAsia"/>
          <w:b/>
          <w:sz w:val="32"/>
          <w:szCs w:val="32"/>
          <w:u w:val="single"/>
        </w:rPr>
        <w:t>洨河和汪洋沟沿线河流应急监测预警服务项目（三年）</w:t>
      </w:r>
      <w:r>
        <w:rPr>
          <w:rFonts w:ascii="仿宋" w:eastAsia="仿宋" w:hAnsi="仿宋" w:cs="仿宋" w:hint="eastAsia"/>
          <w:bCs/>
          <w:sz w:val="32"/>
          <w:szCs w:val="32"/>
        </w:rPr>
        <w:t>（预算金额</w:t>
      </w:r>
      <w:r>
        <w:rPr>
          <w:rFonts w:ascii="仿宋" w:eastAsia="仿宋" w:hAnsi="仿宋" w:cs="仿宋" w:hint="eastAsia"/>
          <w:b/>
          <w:sz w:val="32"/>
          <w:szCs w:val="32"/>
        </w:rPr>
        <w:t>：</w:t>
      </w:r>
      <w:r>
        <w:rPr>
          <w:rFonts w:ascii="仿宋" w:eastAsia="仿宋" w:hAnsi="仿宋" w:cs="仿宋"/>
          <w:b/>
          <w:sz w:val="32"/>
          <w:szCs w:val="32"/>
          <w:u w:val="single"/>
        </w:rPr>
        <w:t>938.42</w:t>
      </w:r>
      <w:r>
        <w:rPr>
          <w:rFonts w:ascii="仿宋" w:eastAsia="仿宋" w:hAnsi="仿宋" w:cs="仿宋" w:hint="eastAsia"/>
          <w:b/>
          <w:sz w:val="32"/>
          <w:szCs w:val="32"/>
          <w:u w:val="single"/>
        </w:rPr>
        <w:t>万元</w:t>
      </w:r>
      <w:r>
        <w:rPr>
          <w:rFonts w:ascii="仿宋" w:eastAsia="仿宋" w:hAnsi="仿宋" w:cs="仿宋" w:hint="eastAsia"/>
          <w:bCs/>
          <w:sz w:val="32"/>
          <w:szCs w:val="32"/>
        </w:rPr>
        <w:t>）</w:t>
      </w:r>
      <w:r>
        <w:rPr>
          <w:rFonts w:ascii="仿宋_GB2312" w:eastAsia="仿宋_GB2312" w:hAnsi="仿宋_GB2312" w:cs="仿宋_GB2312" w:hint="eastAsia"/>
          <w:bCs/>
          <w:sz w:val="32"/>
          <w:szCs w:val="32"/>
        </w:rPr>
        <w:t>询价工作，请有意参与的社会主体单位和组织自行下载有关附件，并按要求做好准备工作。</w:t>
      </w:r>
    </w:p>
    <w:p w:rsidR="00E93AC2" w:rsidRDefault="00E93AC2">
      <w:pPr>
        <w:spacing w:line="50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为预防“新冠肺炎”疫情的扩散和蔓延，最大限度减少公共场所人员聚集，更好的保障参与询价人员的生命安全和身体健康，本次询价采用“不见面”方式询价，询价要求及流程见附件。</w:t>
      </w:r>
    </w:p>
    <w:p w:rsidR="00E93AC2" w:rsidRDefault="00E93AC2">
      <w:pPr>
        <w:spacing w:line="500" w:lineRule="exact"/>
        <w:ind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请各参与单位于</w:t>
      </w:r>
      <w:r>
        <w:rPr>
          <w:rFonts w:ascii="仿宋_GB2312" w:eastAsia="仿宋_GB2312" w:hAnsi="仿宋_GB2312" w:cs="仿宋_GB2312"/>
          <w:b/>
          <w:sz w:val="32"/>
          <w:szCs w:val="32"/>
        </w:rPr>
        <w:t>2021</w:t>
      </w:r>
      <w:r>
        <w:rPr>
          <w:rFonts w:ascii="仿宋_GB2312" w:eastAsia="仿宋_GB2312" w:hAnsi="仿宋_GB2312" w:cs="仿宋_GB2312" w:hint="eastAsia"/>
          <w:b/>
          <w:sz w:val="32"/>
          <w:szCs w:val="32"/>
        </w:rPr>
        <w:t>年</w:t>
      </w:r>
      <w:r>
        <w:rPr>
          <w:rFonts w:ascii="仿宋_GB2312" w:eastAsia="仿宋_GB2312" w:hAnsi="仿宋_GB2312" w:cs="仿宋_GB2312"/>
          <w:b/>
          <w:sz w:val="32"/>
          <w:szCs w:val="32"/>
        </w:rPr>
        <w:t>10</w:t>
      </w:r>
      <w:r>
        <w:rPr>
          <w:rFonts w:ascii="仿宋_GB2312" w:eastAsia="仿宋_GB2312" w:hAnsi="仿宋_GB2312" w:cs="仿宋_GB2312" w:hint="eastAsia"/>
          <w:b/>
          <w:sz w:val="32"/>
          <w:szCs w:val="32"/>
        </w:rPr>
        <w:t>月</w:t>
      </w:r>
      <w:r>
        <w:rPr>
          <w:rFonts w:ascii="仿宋_GB2312" w:eastAsia="仿宋_GB2312" w:hAnsi="仿宋_GB2312" w:cs="仿宋_GB2312"/>
          <w:b/>
          <w:sz w:val="32"/>
          <w:szCs w:val="32"/>
        </w:rPr>
        <w:t>14</w:t>
      </w:r>
      <w:r>
        <w:rPr>
          <w:rFonts w:ascii="仿宋_GB2312" w:eastAsia="仿宋_GB2312" w:hAnsi="仿宋_GB2312" w:cs="仿宋_GB2312" w:hint="eastAsia"/>
          <w:b/>
          <w:sz w:val="32"/>
          <w:szCs w:val="32"/>
        </w:rPr>
        <w:t>日（星期四）当日下午</w:t>
      </w:r>
      <w:r>
        <w:rPr>
          <w:rFonts w:ascii="仿宋_GB2312" w:eastAsia="仿宋_GB2312" w:hAnsi="仿宋_GB2312" w:cs="仿宋_GB2312"/>
          <w:b/>
          <w:sz w:val="32"/>
          <w:szCs w:val="32"/>
        </w:rPr>
        <w:t>14:30</w:t>
      </w:r>
      <w:r>
        <w:rPr>
          <w:rFonts w:ascii="仿宋_GB2312" w:eastAsia="仿宋_GB2312" w:hAnsi="仿宋_GB2312" w:cs="仿宋_GB2312" w:hint="eastAsia"/>
          <w:b/>
          <w:sz w:val="32"/>
          <w:szCs w:val="32"/>
        </w:rPr>
        <w:t>前将《询价响应文件》（正本）扫描件发送至专用邮箱（</w:t>
      </w:r>
      <w:r>
        <w:rPr>
          <w:rFonts w:ascii="仿宋_GB2312" w:eastAsia="仿宋_GB2312" w:hAnsi="仿宋_GB2312" w:cs="仿宋_GB2312"/>
          <w:b/>
          <w:sz w:val="32"/>
          <w:szCs w:val="32"/>
        </w:rPr>
        <w:t>xiangmuxunjia@163.com</w:t>
      </w:r>
      <w:r>
        <w:rPr>
          <w:rFonts w:ascii="仿宋_GB2312" w:eastAsia="仿宋_GB2312" w:hAnsi="仿宋_GB2312" w:cs="仿宋_GB2312" w:hint="eastAsia"/>
          <w:b/>
          <w:sz w:val="32"/>
          <w:szCs w:val="32"/>
        </w:rPr>
        <w:t>），提前发送和规定时间之后发送的邮件不予接收（以专用邮箱显示时间为准）。</w:t>
      </w:r>
    </w:p>
    <w:p w:rsidR="00E93AC2" w:rsidRDefault="00E93AC2">
      <w:pPr>
        <w:spacing w:line="500" w:lineRule="exact"/>
        <w:ind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请保证各单位委托代理人的通讯畅通。</w:t>
      </w:r>
    </w:p>
    <w:p w:rsidR="00E93AC2" w:rsidRDefault="00E93AC2">
      <w:pPr>
        <w:spacing w:line="500" w:lineRule="exact"/>
        <w:ind w:firstLine="640"/>
        <w:rPr>
          <w:rFonts w:ascii="仿宋" w:eastAsia="仿宋" w:hAnsi="仿宋" w:cs="仿宋"/>
          <w:bCs/>
          <w:sz w:val="32"/>
          <w:szCs w:val="32"/>
        </w:rPr>
      </w:pPr>
      <w:r>
        <w:rPr>
          <w:rFonts w:ascii="仿宋_GB2312" w:eastAsia="仿宋_GB2312" w:hAnsi="仿宋_GB2312" w:cs="仿宋_GB2312" w:hint="eastAsia"/>
          <w:bCs/>
          <w:sz w:val="32"/>
          <w:szCs w:val="32"/>
        </w:rPr>
        <w:t>联系人：</w:t>
      </w:r>
      <w:r>
        <w:rPr>
          <w:rFonts w:ascii="仿宋" w:eastAsia="仿宋" w:hAnsi="仿宋" w:cs="仿宋" w:hint="eastAsia"/>
          <w:bCs/>
          <w:sz w:val="32"/>
          <w:szCs w:val="32"/>
        </w:rPr>
        <w:t>李</w:t>
      </w:r>
      <w:r>
        <w:rPr>
          <w:rFonts w:ascii="仿宋" w:eastAsia="仿宋" w:hAnsi="仿宋" w:cs="仿宋"/>
          <w:bCs/>
          <w:sz w:val="32"/>
          <w:szCs w:val="32"/>
        </w:rPr>
        <w:t xml:space="preserve">  </w:t>
      </w:r>
      <w:r>
        <w:rPr>
          <w:rFonts w:ascii="仿宋" w:eastAsia="仿宋" w:hAnsi="仿宋" w:cs="仿宋" w:hint="eastAsia"/>
          <w:bCs/>
          <w:sz w:val="32"/>
          <w:szCs w:val="32"/>
        </w:rPr>
        <w:t>硕</w:t>
      </w:r>
      <w:r>
        <w:rPr>
          <w:rFonts w:ascii="仿宋" w:eastAsia="仿宋" w:hAnsi="仿宋" w:cs="仿宋"/>
          <w:bCs/>
          <w:sz w:val="32"/>
          <w:szCs w:val="32"/>
        </w:rPr>
        <w:t xml:space="preserve">  </w:t>
      </w:r>
      <w:r>
        <w:rPr>
          <w:rFonts w:ascii="仿宋" w:eastAsia="仿宋" w:hAnsi="仿宋" w:cs="仿宋" w:hint="eastAsia"/>
          <w:bCs/>
          <w:sz w:val="32"/>
          <w:szCs w:val="32"/>
        </w:rPr>
        <w:t>联系电话：</w:t>
      </w:r>
      <w:r>
        <w:rPr>
          <w:rFonts w:ascii="仿宋" w:eastAsia="仿宋" w:hAnsi="仿宋" w:cs="仿宋"/>
          <w:bCs/>
          <w:sz w:val="32"/>
          <w:szCs w:val="32"/>
        </w:rPr>
        <w:t>66500329</w:t>
      </w:r>
    </w:p>
    <w:p w:rsidR="00E93AC2" w:rsidRDefault="00E93AC2">
      <w:pPr>
        <w:spacing w:line="500" w:lineRule="exact"/>
        <w:ind w:firstLine="640"/>
        <w:rPr>
          <w:rFonts w:ascii="仿宋_GB2312" w:eastAsia="仿宋_GB2312" w:hAnsi="仿宋_GB2312" w:cs="仿宋_GB2312"/>
          <w:bCs/>
          <w:sz w:val="32"/>
          <w:szCs w:val="32"/>
        </w:rPr>
      </w:pPr>
      <w:r>
        <w:rPr>
          <w:rFonts w:ascii="仿宋_GB2312" w:eastAsia="仿宋_GB2312" w:hAnsi="仿宋_GB2312" w:cs="仿宋_GB2312"/>
          <w:bCs/>
          <w:sz w:val="32"/>
          <w:szCs w:val="32"/>
        </w:rPr>
        <w:t xml:space="preserve">        </w:t>
      </w:r>
      <w:r>
        <w:rPr>
          <w:rFonts w:ascii="仿宋_GB2312" w:eastAsia="仿宋_GB2312" w:hAnsi="仿宋_GB2312" w:cs="仿宋_GB2312" w:hint="eastAsia"/>
          <w:bCs/>
          <w:sz w:val="32"/>
          <w:szCs w:val="32"/>
        </w:rPr>
        <w:t>彭</w:t>
      </w:r>
      <w:r>
        <w:rPr>
          <w:rFonts w:ascii="仿宋_GB2312" w:eastAsia="仿宋_GB2312" w:hAnsi="仿宋_GB2312" w:cs="仿宋_GB2312"/>
          <w:bCs/>
          <w:sz w:val="32"/>
          <w:szCs w:val="32"/>
        </w:rPr>
        <w:t xml:space="preserve">  </w:t>
      </w:r>
      <w:r>
        <w:rPr>
          <w:rFonts w:ascii="仿宋_GB2312" w:eastAsia="仿宋_GB2312" w:hAnsi="仿宋_GB2312" w:cs="仿宋_GB2312" w:hint="eastAsia"/>
          <w:bCs/>
          <w:sz w:val="32"/>
          <w:szCs w:val="32"/>
        </w:rPr>
        <w:t>松，联系电话</w:t>
      </w:r>
      <w:r>
        <w:rPr>
          <w:rFonts w:ascii="仿宋" w:eastAsia="仿宋" w:hAnsi="仿宋" w:cs="仿宋" w:hint="eastAsia"/>
          <w:bCs/>
          <w:sz w:val="32"/>
          <w:szCs w:val="32"/>
        </w:rPr>
        <w:t>：</w:t>
      </w:r>
      <w:r>
        <w:rPr>
          <w:rFonts w:ascii="仿宋" w:eastAsia="仿宋" w:hAnsi="仿宋" w:cs="仿宋"/>
          <w:bCs/>
          <w:sz w:val="32"/>
          <w:szCs w:val="32"/>
        </w:rPr>
        <w:t>85880697</w:t>
      </w:r>
      <w:r>
        <w:rPr>
          <w:rFonts w:ascii="仿宋" w:eastAsia="仿宋" w:hAnsi="仿宋" w:cs="仿宋" w:hint="eastAsia"/>
          <w:bCs/>
          <w:sz w:val="32"/>
          <w:szCs w:val="32"/>
        </w:rPr>
        <w:t>。</w:t>
      </w:r>
    </w:p>
    <w:p w:rsidR="00E93AC2" w:rsidRDefault="00E93AC2">
      <w:pPr>
        <w:spacing w:line="50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
          <w:sz w:val="32"/>
          <w:szCs w:val="32"/>
          <w:u w:val="single"/>
        </w:rPr>
        <w:t>本次询价确定的最终报价仅为采购预算提供参考，不代表政府采购中标单位和价格。</w:t>
      </w:r>
    </w:p>
    <w:p w:rsidR="00E93AC2" w:rsidRDefault="00E93AC2">
      <w:pPr>
        <w:spacing w:line="50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特此公告。</w:t>
      </w:r>
    </w:p>
    <w:p w:rsidR="00E93AC2" w:rsidRDefault="00E93AC2">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附件：</w:t>
      </w:r>
      <w:r>
        <w:rPr>
          <w:rFonts w:ascii="仿宋_GB2312" w:eastAsia="仿宋_GB2312" w:hAnsi="仿宋_GB2312" w:cs="仿宋_GB2312"/>
          <w:bCs/>
          <w:sz w:val="32"/>
          <w:szCs w:val="32"/>
        </w:rPr>
        <w:t>1.</w:t>
      </w:r>
      <w:r>
        <w:rPr>
          <w:rFonts w:ascii="仿宋_GB2312" w:eastAsia="仿宋_GB2312" w:hAnsi="仿宋_GB2312" w:cs="仿宋_GB2312" w:hint="eastAsia"/>
          <w:sz w:val="32"/>
          <w:szCs w:val="32"/>
        </w:rPr>
        <w:t>询价要求及流程</w:t>
      </w:r>
    </w:p>
    <w:p w:rsidR="00E93AC2" w:rsidRDefault="00E93AC2">
      <w:pPr>
        <w:spacing w:line="50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采购项目工作方案</w:t>
      </w:r>
    </w:p>
    <w:p w:rsidR="00E93AC2" w:rsidRDefault="00E93AC2">
      <w:pPr>
        <w:spacing w:line="50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询价响应文件（格式）</w:t>
      </w:r>
    </w:p>
    <w:p w:rsidR="00E93AC2" w:rsidRDefault="00E93AC2">
      <w:pPr>
        <w:spacing w:line="500" w:lineRule="exact"/>
        <w:ind w:firstLine="640"/>
        <w:rPr>
          <w:rFonts w:ascii="仿宋_GB2312" w:eastAsia="仿宋_GB2312" w:hAnsi="仿宋_GB2312" w:cs="仿宋_GB2312"/>
          <w:bCs/>
          <w:sz w:val="32"/>
          <w:szCs w:val="32"/>
        </w:rPr>
      </w:pPr>
      <w:r>
        <w:rPr>
          <w:rFonts w:ascii="仿宋_GB2312" w:eastAsia="仿宋_GB2312" w:hAnsi="仿宋_GB2312" w:cs="仿宋_GB2312"/>
          <w:bCs/>
          <w:sz w:val="32"/>
          <w:szCs w:val="32"/>
        </w:rPr>
        <w:t xml:space="preserve">                          </w:t>
      </w:r>
      <w:r>
        <w:rPr>
          <w:rFonts w:ascii="仿宋" w:eastAsia="仿宋" w:hAnsi="仿宋" w:cs="仿宋" w:hint="eastAsia"/>
          <w:bCs/>
          <w:sz w:val="32"/>
          <w:szCs w:val="32"/>
        </w:rPr>
        <w:t>石家庄市生态环境局</w:t>
      </w:r>
    </w:p>
    <w:p w:rsidR="00E93AC2" w:rsidRDefault="00E93AC2">
      <w:pPr>
        <w:spacing w:line="500" w:lineRule="exact"/>
        <w:ind w:firstLine="640"/>
        <w:rPr>
          <w:rFonts w:ascii="仿宋_GB2312" w:eastAsia="仿宋_GB2312" w:hAnsi="仿宋_GB2312" w:cs="仿宋_GB2312"/>
          <w:bCs/>
          <w:sz w:val="32"/>
          <w:szCs w:val="32"/>
        </w:rPr>
      </w:pPr>
      <w:r>
        <w:rPr>
          <w:rFonts w:ascii="仿宋_GB2312" w:eastAsia="仿宋_GB2312" w:hAnsi="仿宋_GB2312" w:cs="仿宋_GB2312"/>
          <w:bCs/>
          <w:sz w:val="32"/>
          <w:szCs w:val="32"/>
        </w:rPr>
        <w:t xml:space="preserve">                           2021</w:t>
      </w:r>
      <w:r>
        <w:rPr>
          <w:rFonts w:ascii="仿宋_GB2312" w:eastAsia="仿宋_GB2312" w:hAnsi="仿宋_GB2312" w:cs="仿宋_GB2312" w:hint="eastAsia"/>
          <w:bCs/>
          <w:sz w:val="32"/>
          <w:szCs w:val="32"/>
        </w:rPr>
        <w:t>年</w:t>
      </w:r>
      <w:r>
        <w:rPr>
          <w:rFonts w:ascii="仿宋_GB2312" w:eastAsia="仿宋_GB2312" w:hAnsi="仿宋_GB2312" w:cs="仿宋_GB2312"/>
          <w:bCs/>
          <w:sz w:val="32"/>
          <w:szCs w:val="32"/>
        </w:rPr>
        <w:t>10</w:t>
      </w:r>
      <w:r>
        <w:rPr>
          <w:rFonts w:ascii="仿宋_GB2312" w:eastAsia="仿宋_GB2312" w:hAnsi="仿宋_GB2312" w:cs="仿宋_GB2312" w:hint="eastAsia"/>
          <w:bCs/>
          <w:sz w:val="32"/>
          <w:szCs w:val="32"/>
        </w:rPr>
        <w:t>月</w:t>
      </w:r>
      <w:r>
        <w:rPr>
          <w:rFonts w:ascii="仿宋_GB2312" w:eastAsia="仿宋_GB2312" w:hAnsi="仿宋_GB2312" w:cs="仿宋_GB2312"/>
          <w:bCs/>
          <w:sz w:val="32"/>
          <w:szCs w:val="32"/>
        </w:rPr>
        <w:t>11</w:t>
      </w:r>
      <w:r>
        <w:rPr>
          <w:rFonts w:ascii="仿宋_GB2312" w:eastAsia="仿宋_GB2312" w:hAnsi="仿宋_GB2312" w:cs="仿宋_GB2312" w:hint="eastAsia"/>
          <w:bCs/>
          <w:sz w:val="32"/>
          <w:szCs w:val="32"/>
        </w:rPr>
        <w:t>日</w:t>
      </w:r>
      <w:r>
        <w:rPr>
          <w:rFonts w:ascii="仿宋_GB2312" w:eastAsia="仿宋_GB2312" w:hAnsi="仿宋_GB2312" w:cs="仿宋_GB2312"/>
          <w:bCs/>
          <w:sz w:val="32"/>
          <w:szCs w:val="32"/>
        </w:rPr>
        <w:t xml:space="preserve">  </w:t>
      </w:r>
    </w:p>
    <w:p w:rsidR="00E93AC2" w:rsidRDefault="00E93AC2">
      <w:pPr>
        <w:spacing w:line="580" w:lineRule="exact"/>
        <w:rPr>
          <w:rFonts w:ascii="仿宋_GB2312" w:eastAsia="仿宋_GB2312" w:hAnsi="仿宋_GB2312" w:cs="仿宋_GB2312"/>
          <w:bCs/>
          <w:sz w:val="32"/>
          <w:szCs w:val="32"/>
        </w:rPr>
        <w:sectPr w:rsidR="00E93AC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rPr>
          <w:rFonts w:ascii="仿宋_GB2312" w:eastAsia="仿宋_GB2312" w:hAnsi="仿宋_GB2312" w:cs="仿宋_GB2312"/>
          <w:bCs/>
          <w:sz w:val="32"/>
          <w:szCs w:val="32"/>
        </w:rPr>
        <w:t xml:space="preserve"> </w:t>
      </w:r>
    </w:p>
    <w:p w:rsidR="00E93AC2" w:rsidRDefault="00E93AC2">
      <w:pPr>
        <w:spacing w:line="580" w:lineRule="exac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1</w:t>
      </w:r>
    </w:p>
    <w:p w:rsidR="00E93AC2" w:rsidRDefault="00E93AC2">
      <w:pPr>
        <w:spacing w:line="560" w:lineRule="exact"/>
        <w:jc w:val="center"/>
        <w:rPr>
          <w:rFonts w:ascii="方正小标宋简体" w:eastAsia="方正小标宋简体" w:hAnsi="方正小标宋_GBK" w:cs="方正小标宋_GBK"/>
          <w:bCs/>
          <w:sz w:val="44"/>
          <w:szCs w:val="44"/>
        </w:rPr>
      </w:pPr>
    </w:p>
    <w:p w:rsidR="00E93AC2" w:rsidRDefault="00E93AC2">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石家庄市生态环境局</w:t>
      </w:r>
    </w:p>
    <w:p w:rsidR="00E93AC2" w:rsidRDefault="00E93AC2">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服务类采购项目询价会要求及流程</w:t>
      </w:r>
    </w:p>
    <w:p w:rsidR="00E93AC2" w:rsidRDefault="00E93AC2">
      <w:pPr>
        <w:spacing w:line="580" w:lineRule="exact"/>
        <w:ind w:firstLine="640"/>
        <w:rPr>
          <w:rFonts w:ascii="仿宋" w:eastAsia="仿宋" w:hAnsi="仿宋" w:cs="仿宋"/>
          <w:bCs/>
          <w:sz w:val="32"/>
          <w:szCs w:val="32"/>
        </w:rPr>
      </w:pPr>
    </w:p>
    <w:p w:rsidR="00E93AC2" w:rsidRDefault="00E93AC2">
      <w:pPr>
        <w:spacing w:line="580" w:lineRule="exact"/>
        <w:ind w:firstLine="640"/>
        <w:rPr>
          <w:rFonts w:ascii="仿宋" w:eastAsia="仿宋" w:hAnsi="仿宋" w:cs="仿宋"/>
          <w:bCs/>
          <w:sz w:val="32"/>
          <w:szCs w:val="32"/>
        </w:rPr>
      </w:pPr>
      <w:r>
        <w:rPr>
          <w:rFonts w:ascii="仿宋" w:eastAsia="仿宋" w:hAnsi="仿宋" w:cs="仿宋" w:hint="eastAsia"/>
          <w:bCs/>
          <w:sz w:val="32"/>
          <w:szCs w:val="32"/>
        </w:rPr>
        <w:t>报价单位按照《询价响应文件》要求准备相关资料、装订成册一式叁份（一份正本贰份副本），纸质版《询价响应文件》待疫情结束后，询价小组工作人员通知各报价单位另行报送备案。</w:t>
      </w:r>
    </w:p>
    <w:p w:rsidR="00E93AC2" w:rsidRDefault="00E93AC2">
      <w:pPr>
        <w:spacing w:line="580" w:lineRule="exact"/>
        <w:ind w:firstLine="640"/>
        <w:rPr>
          <w:rFonts w:ascii="仿宋" w:eastAsia="仿宋" w:hAnsi="仿宋" w:cs="仿宋"/>
          <w:bCs/>
          <w:sz w:val="32"/>
          <w:szCs w:val="32"/>
        </w:rPr>
      </w:pPr>
      <w:r>
        <w:rPr>
          <w:rFonts w:ascii="仿宋" w:eastAsia="仿宋" w:hAnsi="仿宋" w:cs="仿宋" w:hint="eastAsia"/>
          <w:bCs/>
          <w:sz w:val="32"/>
          <w:szCs w:val="32"/>
        </w:rPr>
        <w:t>报价单位将《询价响应文件》（正本）扫描成为</w:t>
      </w:r>
      <w:r>
        <w:rPr>
          <w:rFonts w:ascii="仿宋" w:eastAsia="仿宋" w:hAnsi="仿宋" w:cs="仿宋"/>
          <w:bCs/>
          <w:sz w:val="32"/>
          <w:szCs w:val="32"/>
        </w:rPr>
        <w:t>PDF</w:t>
      </w:r>
      <w:r>
        <w:rPr>
          <w:rFonts w:ascii="仿宋" w:eastAsia="仿宋" w:hAnsi="仿宋" w:cs="仿宋" w:hint="eastAsia"/>
          <w:bCs/>
          <w:sz w:val="32"/>
          <w:szCs w:val="32"/>
        </w:rPr>
        <w:t>格式文件，于</w:t>
      </w:r>
      <w:r>
        <w:rPr>
          <w:rFonts w:ascii="仿宋" w:eastAsia="仿宋" w:hAnsi="仿宋" w:cs="仿宋"/>
          <w:bCs/>
          <w:sz w:val="32"/>
          <w:szCs w:val="32"/>
        </w:rPr>
        <w:t>2021</w:t>
      </w:r>
      <w:r>
        <w:rPr>
          <w:rFonts w:ascii="仿宋" w:eastAsia="仿宋" w:hAnsi="仿宋" w:cs="仿宋" w:hint="eastAsia"/>
          <w:bCs/>
          <w:sz w:val="32"/>
          <w:szCs w:val="32"/>
        </w:rPr>
        <w:t>年</w:t>
      </w:r>
      <w:r>
        <w:rPr>
          <w:rFonts w:ascii="仿宋" w:eastAsia="仿宋" w:hAnsi="仿宋" w:cs="仿宋"/>
          <w:bCs/>
          <w:sz w:val="32"/>
          <w:szCs w:val="32"/>
        </w:rPr>
        <w:t>10</w:t>
      </w:r>
      <w:r>
        <w:rPr>
          <w:rFonts w:ascii="仿宋" w:eastAsia="仿宋" w:hAnsi="仿宋" w:cs="仿宋" w:hint="eastAsia"/>
          <w:bCs/>
          <w:sz w:val="32"/>
          <w:szCs w:val="32"/>
        </w:rPr>
        <w:t>月</w:t>
      </w:r>
      <w:r>
        <w:rPr>
          <w:rFonts w:ascii="仿宋" w:eastAsia="仿宋" w:hAnsi="仿宋" w:cs="仿宋"/>
          <w:bCs/>
          <w:sz w:val="32"/>
          <w:szCs w:val="32"/>
        </w:rPr>
        <w:t>14</w:t>
      </w:r>
      <w:r>
        <w:rPr>
          <w:rFonts w:ascii="仿宋" w:eastAsia="仿宋" w:hAnsi="仿宋" w:cs="仿宋" w:hint="eastAsia"/>
          <w:bCs/>
          <w:sz w:val="32"/>
          <w:szCs w:val="32"/>
        </w:rPr>
        <w:t>日（星期四）当日下午</w:t>
      </w:r>
      <w:r>
        <w:rPr>
          <w:rFonts w:ascii="仿宋" w:eastAsia="仿宋" w:hAnsi="仿宋" w:cs="仿宋"/>
          <w:bCs/>
          <w:sz w:val="32"/>
          <w:szCs w:val="32"/>
        </w:rPr>
        <w:t>14:30</w:t>
      </w:r>
      <w:r>
        <w:rPr>
          <w:rFonts w:ascii="仿宋" w:eastAsia="仿宋" w:hAnsi="仿宋" w:cs="仿宋" w:hint="eastAsia"/>
          <w:bCs/>
          <w:sz w:val="32"/>
          <w:szCs w:val="32"/>
        </w:rPr>
        <w:t>前发送至专用邮箱（</w:t>
      </w:r>
      <w:r>
        <w:rPr>
          <w:rFonts w:ascii="仿宋" w:eastAsia="仿宋" w:hAnsi="仿宋" w:cs="仿宋"/>
          <w:bCs/>
          <w:sz w:val="32"/>
          <w:szCs w:val="32"/>
        </w:rPr>
        <w:t>xiangmuxunjia@163.com</w:t>
      </w:r>
      <w:r>
        <w:rPr>
          <w:rFonts w:ascii="仿宋" w:eastAsia="仿宋" w:hAnsi="仿宋" w:cs="仿宋" w:hint="eastAsia"/>
          <w:bCs/>
          <w:sz w:val="32"/>
          <w:szCs w:val="32"/>
        </w:rPr>
        <w:t>），提前发送和规定时间之后发送的邮件不予接收（以专用邮箱显示时间为准）。</w:t>
      </w:r>
    </w:p>
    <w:p w:rsidR="00E93AC2" w:rsidRDefault="00E93AC2">
      <w:pPr>
        <w:spacing w:line="580" w:lineRule="exact"/>
        <w:ind w:firstLine="640"/>
        <w:rPr>
          <w:rFonts w:ascii="仿宋" w:eastAsia="仿宋" w:hAnsi="仿宋" w:cs="仿宋"/>
          <w:bCs/>
          <w:sz w:val="32"/>
          <w:szCs w:val="32"/>
        </w:rPr>
      </w:pPr>
      <w:r>
        <w:rPr>
          <w:rFonts w:ascii="仿宋" w:eastAsia="仿宋" w:hAnsi="仿宋" w:cs="仿宋" w:hint="eastAsia"/>
          <w:bCs/>
          <w:sz w:val="32"/>
          <w:szCs w:val="32"/>
        </w:rPr>
        <w:t>“二次报价表”单独准备，待询价小组工作人员汇总各单位初始报价及《询价响应文件》审查情况，与各单位委托代理人电话通报并充分沟通后，进行填写并签字盖章，将扫描件按照询价小组工作人员要求的时间发送至专用邮箱。请保证各单位委托代理人通讯畅通。</w:t>
      </w:r>
    </w:p>
    <w:p w:rsidR="00E93AC2" w:rsidRDefault="00E93AC2">
      <w:pPr>
        <w:spacing w:line="580" w:lineRule="exact"/>
        <w:ind w:firstLine="640"/>
        <w:rPr>
          <w:rFonts w:ascii="黑体" w:eastAsia="黑体" w:hAnsi="黑体" w:cs="黑体"/>
          <w:b/>
          <w:sz w:val="32"/>
          <w:szCs w:val="32"/>
        </w:rPr>
      </w:pPr>
      <w:r>
        <w:rPr>
          <w:rFonts w:ascii="黑体" w:eastAsia="黑体" w:hAnsi="黑体" w:cs="黑体" w:hint="eastAsia"/>
          <w:b/>
          <w:sz w:val="32"/>
          <w:szCs w:val="32"/>
        </w:rPr>
        <w:t>参与本次询价的社会主体单位和组织经营范围须与本项目工作相关。</w:t>
      </w:r>
    </w:p>
    <w:p w:rsidR="00E93AC2" w:rsidRDefault="00E93AC2">
      <w:pPr>
        <w:spacing w:line="660" w:lineRule="exact"/>
        <w:ind w:firstLine="640"/>
        <w:rPr>
          <w:rFonts w:ascii="仿宋" w:eastAsia="仿宋" w:hAnsi="仿宋" w:cs="仿宋"/>
          <w:bCs/>
          <w:sz w:val="32"/>
          <w:szCs w:val="32"/>
        </w:rPr>
      </w:pPr>
      <w:r>
        <w:rPr>
          <w:rFonts w:ascii="黑体" w:eastAsia="黑体" w:hAnsi="黑体" w:cs="黑体" w:hint="eastAsia"/>
          <w:b/>
          <w:sz w:val="32"/>
          <w:szCs w:val="32"/>
          <w:u w:val="single"/>
        </w:rPr>
        <w:t>询价如少于</w:t>
      </w:r>
      <w:r>
        <w:rPr>
          <w:rFonts w:ascii="黑体" w:eastAsia="黑体" w:hAnsi="黑体" w:cs="黑体"/>
          <w:b/>
          <w:sz w:val="32"/>
          <w:szCs w:val="32"/>
          <w:u w:val="single"/>
        </w:rPr>
        <w:t>3</w:t>
      </w:r>
      <w:r>
        <w:rPr>
          <w:rFonts w:ascii="黑体" w:eastAsia="黑体" w:hAnsi="黑体" w:cs="黑体" w:hint="eastAsia"/>
          <w:b/>
          <w:sz w:val="32"/>
          <w:szCs w:val="32"/>
          <w:u w:val="single"/>
        </w:rPr>
        <w:t>家响应单位，报价无效。</w:t>
      </w:r>
    </w:p>
    <w:p w:rsidR="00E93AC2" w:rsidRDefault="00E93AC2">
      <w:pPr>
        <w:spacing w:line="580" w:lineRule="exact"/>
        <w:ind w:firstLine="640"/>
        <w:rPr>
          <w:rFonts w:ascii="仿宋" w:eastAsia="仿宋" w:hAnsi="仿宋" w:cs="仿宋"/>
          <w:bCs/>
          <w:sz w:val="32"/>
          <w:szCs w:val="32"/>
        </w:rPr>
      </w:pPr>
      <w:r>
        <w:rPr>
          <w:rFonts w:ascii="仿宋" w:eastAsia="仿宋" w:hAnsi="仿宋" w:cs="仿宋" w:hint="eastAsia"/>
          <w:bCs/>
          <w:sz w:val="32"/>
          <w:szCs w:val="32"/>
        </w:rPr>
        <w:t>本次询价分为初始报价和二次报价，我单位将根据所有报价单位的两次报价进行综合评审，并确定最终预算金额（即采购预算金额）。</w:t>
      </w:r>
    </w:p>
    <w:p w:rsidR="00E93AC2" w:rsidRDefault="00E93AC2">
      <w:pPr>
        <w:spacing w:line="580" w:lineRule="exact"/>
        <w:ind w:firstLine="640"/>
        <w:rPr>
          <w:rFonts w:ascii="仿宋" w:eastAsia="仿宋" w:hAnsi="仿宋" w:cs="仿宋"/>
          <w:bCs/>
          <w:sz w:val="32"/>
          <w:szCs w:val="32"/>
        </w:rPr>
      </w:pPr>
      <w:r>
        <w:rPr>
          <w:rFonts w:ascii="仿宋" w:eastAsia="仿宋" w:hAnsi="仿宋" w:cs="仿宋" w:hint="eastAsia"/>
          <w:bCs/>
          <w:sz w:val="32"/>
          <w:szCs w:val="32"/>
        </w:rPr>
        <w:t>程序：报价单位递交《询价响应文件》→询价小组汇总各单位初始报价并对《询价响应文件》进行审查→询价小组工作人员电话通报各报价单位的初始报价→报价单位与采购单位针对所采购项目进行充分沟通和交流→二次报价→询价结束。</w:t>
      </w:r>
    </w:p>
    <w:p w:rsidR="00E93AC2" w:rsidRDefault="00E93AC2">
      <w:pPr>
        <w:spacing w:line="580" w:lineRule="exact"/>
        <w:ind w:firstLine="640"/>
        <w:rPr>
          <w:rFonts w:ascii="仿宋" w:eastAsia="仿宋" w:hAnsi="仿宋" w:cs="仿宋"/>
          <w:bCs/>
          <w:sz w:val="32"/>
          <w:szCs w:val="32"/>
        </w:rPr>
        <w:sectPr w:rsidR="00E93AC2">
          <w:pgSz w:w="11906" w:h="16838"/>
          <w:pgMar w:top="1440" w:right="1800" w:bottom="1440" w:left="1800" w:header="851" w:footer="992" w:gutter="0"/>
          <w:cols w:space="425"/>
          <w:docGrid w:type="lines" w:linePitch="312"/>
        </w:sectPr>
      </w:pPr>
    </w:p>
    <w:p w:rsidR="00E93AC2" w:rsidRDefault="00E93AC2">
      <w:pPr>
        <w:spacing w:line="580" w:lineRule="exac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2</w:t>
      </w:r>
    </w:p>
    <w:p w:rsidR="00E93AC2" w:rsidRDefault="00E93AC2">
      <w:pPr>
        <w:spacing w:line="580" w:lineRule="exact"/>
        <w:rPr>
          <w:rFonts w:ascii="黑体" w:eastAsia="黑体" w:hAnsi="黑体" w:cs="黑体"/>
          <w:bCs/>
          <w:sz w:val="32"/>
          <w:szCs w:val="32"/>
        </w:rPr>
      </w:pPr>
    </w:p>
    <w:p w:rsidR="00E93AC2" w:rsidRDefault="00E93AC2">
      <w:pPr>
        <w:adjustRightInd w:val="0"/>
        <w:snapToGrid w:val="0"/>
        <w:spacing w:line="560" w:lineRule="exact"/>
        <w:jc w:val="center"/>
        <w:rPr>
          <w:rFonts w:ascii="Times New Roman" w:eastAsia="方正小标宋_GBK" w:hAnsi="Times New Roman"/>
          <w:bCs/>
          <w:color w:val="000000"/>
          <w:sz w:val="44"/>
          <w:szCs w:val="44"/>
        </w:rPr>
      </w:pPr>
      <w:r>
        <w:rPr>
          <w:rFonts w:ascii="Times New Roman" w:eastAsia="方正小标宋_GBK" w:hAnsi="Times New Roman" w:hint="eastAsia"/>
          <w:bCs/>
          <w:color w:val="000000"/>
          <w:sz w:val="44"/>
          <w:szCs w:val="44"/>
        </w:rPr>
        <w:t>洨河和汪洋沟沿线河流应急监测预警服务</w:t>
      </w:r>
    </w:p>
    <w:p w:rsidR="00E93AC2" w:rsidRDefault="00E93AC2" w:rsidP="00541B36">
      <w:pPr>
        <w:adjustRightInd w:val="0"/>
        <w:snapToGrid w:val="0"/>
        <w:spacing w:afterLines="100" w:line="560" w:lineRule="exact"/>
        <w:jc w:val="center"/>
        <w:rPr>
          <w:rFonts w:ascii="Times New Roman" w:eastAsia="仿宋_GB2312" w:hAnsi="Times New Roman"/>
          <w:bCs/>
          <w:color w:val="000000"/>
          <w:sz w:val="32"/>
          <w:szCs w:val="32"/>
        </w:rPr>
      </w:pPr>
      <w:r>
        <w:rPr>
          <w:rFonts w:ascii="Times New Roman" w:eastAsia="方正小标宋_GBK" w:hAnsi="Times New Roman" w:hint="eastAsia"/>
          <w:bCs/>
          <w:color w:val="000000"/>
          <w:sz w:val="44"/>
          <w:szCs w:val="44"/>
        </w:rPr>
        <w:t>采购项目工作方案</w:t>
      </w:r>
    </w:p>
    <w:p w:rsidR="00E93AC2" w:rsidRDefault="00E93AC2">
      <w:pPr>
        <w:widowControl/>
        <w:spacing w:line="520" w:lineRule="exact"/>
        <w:ind w:firstLine="641"/>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为贯彻落实《石家庄市河流跨界断面水质生态补偿办法》（石政办发〔</w:t>
      </w:r>
      <w:r>
        <w:rPr>
          <w:rFonts w:ascii="Times New Roman" w:eastAsia="仿宋_GB2312" w:hAnsi="Times New Roman"/>
          <w:color w:val="000000"/>
          <w:sz w:val="32"/>
          <w:szCs w:val="32"/>
        </w:rPr>
        <w:t>2019</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17</w:t>
      </w:r>
      <w:r>
        <w:rPr>
          <w:rFonts w:ascii="Times New Roman" w:eastAsia="仿宋_GB2312" w:hAnsi="Times New Roman" w:hint="eastAsia"/>
          <w:color w:val="000000"/>
          <w:sz w:val="32"/>
          <w:szCs w:val="32"/>
        </w:rPr>
        <w:t>号）文件精神，依据石家庄市人民政府办公厅《关于政府向社会力量购买服务的实施意见》（石政办发〔</w:t>
      </w:r>
      <w:r>
        <w:rPr>
          <w:rFonts w:ascii="Times New Roman" w:eastAsia="仿宋_GB2312" w:hAnsi="Times New Roman"/>
          <w:color w:val="000000"/>
          <w:sz w:val="32"/>
          <w:szCs w:val="32"/>
        </w:rPr>
        <w:t>2014</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14</w:t>
      </w:r>
      <w:r>
        <w:rPr>
          <w:rFonts w:ascii="Times New Roman" w:eastAsia="仿宋_GB2312" w:hAnsi="Times New Roman" w:hint="eastAsia"/>
          <w:color w:val="000000"/>
          <w:sz w:val="32"/>
          <w:szCs w:val="32"/>
        </w:rPr>
        <w:t>号）相关规定</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按照石家庄市生态环境局采购办法的要求，我单位拟开展洨河和汪洋沟沿线河流应急监测预警服务采购工作，</w:t>
      </w:r>
      <w:r>
        <w:rPr>
          <w:rFonts w:ascii="仿宋" w:eastAsia="仿宋" w:hAnsi="仿宋" w:cs="仿宋" w:hint="eastAsia"/>
          <w:sz w:val="32"/>
          <w:szCs w:val="32"/>
        </w:rPr>
        <w:t>为顺利完成该项目工作，特制定如下工作方案。</w:t>
      </w:r>
    </w:p>
    <w:p w:rsidR="00E93AC2" w:rsidRDefault="00E93AC2" w:rsidP="00541B36">
      <w:pPr>
        <w:numPr>
          <w:ilvl w:val="0"/>
          <w:numId w:val="2"/>
        </w:numPr>
        <w:spacing w:beforeLines="50" w:afterLines="50" w:line="520" w:lineRule="exact"/>
        <w:ind w:firstLineChars="200" w:firstLine="640"/>
        <w:rPr>
          <w:rFonts w:ascii="Times New Roman" w:eastAsia="黑体" w:hAnsi="Times New Roman"/>
          <w:bCs/>
          <w:color w:val="000000"/>
          <w:sz w:val="32"/>
          <w:szCs w:val="32"/>
        </w:rPr>
      </w:pPr>
      <w:r>
        <w:rPr>
          <w:rFonts w:ascii="Times New Roman" w:eastAsia="黑体" w:hAnsi="Times New Roman" w:hint="eastAsia"/>
          <w:bCs/>
          <w:color w:val="000000"/>
          <w:sz w:val="32"/>
          <w:szCs w:val="32"/>
        </w:rPr>
        <w:t>项目实施背景、依据、来由、现状等</w:t>
      </w:r>
    </w:p>
    <w:p w:rsidR="00E93AC2" w:rsidRDefault="00E93AC2">
      <w:pPr>
        <w:pStyle w:val="BodyText"/>
        <w:numPr>
          <w:ilvl w:val="0"/>
          <w:numId w:val="3"/>
        </w:numPr>
        <w:adjustRightInd w:val="0"/>
        <w:spacing w:line="520" w:lineRule="exact"/>
        <w:jc w:val="both"/>
        <w:rPr>
          <w:rFonts w:ascii="Times New Roman" w:eastAsia="仿宋_GB2312" w:hAnsi="Times New Roman"/>
          <w:color w:val="000000"/>
          <w:sz w:val="32"/>
          <w:szCs w:val="32"/>
        </w:rPr>
      </w:pPr>
      <w:r>
        <w:rPr>
          <w:rFonts w:ascii="Times New Roman" w:eastAsia="楷体" w:hAnsi="Times New Roman" w:hint="eastAsia"/>
          <w:color w:val="000000"/>
          <w:kern w:val="0"/>
          <w:sz w:val="32"/>
          <w:szCs w:val="32"/>
        </w:rPr>
        <w:t>实施背景及现状</w:t>
      </w:r>
    </w:p>
    <w:p w:rsidR="00E93AC2" w:rsidRDefault="00E93AC2">
      <w:pPr>
        <w:widowControl/>
        <w:adjustRightInd w:val="0"/>
        <w:snapToGrid w:val="0"/>
        <w:spacing w:line="520" w:lineRule="exact"/>
        <w:ind w:firstLine="641"/>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环境监测工作是环境保护的基础，是各级政府强化环境管理、协调、监督和服务职能的重要手段，随着环境管理体系的逐步完善，环境保护法制化、定量化、科学化进程的推进，水质在线监测的技术已比较成熟。</w:t>
      </w:r>
    </w:p>
    <w:p w:rsidR="00E93AC2" w:rsidRDefault="00E93AC2">
      <w:pPr>
        <w:widowControl/>
        <w:adjustRightInd w:val="0"/>
        <w:snapToGrid w:val="0"/>
        <w:spacing w:line="520" w:lineRule="exact"/>
        <w:ind w:firstLine="641"/>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但目前我市河流水质自动监测站密度稀少、监测周期长，水质基础设施监测能力较低，对于河流沿线的偷排偷放以及罐车不定点倾倒污染物的情况无法进行有效的监控，依靠现有的监测手段不能及时发现和预警河流水质问题。在发现问题后没有切实有效的技术手段进行科学的控制，严重影响到河流水质及下游河流断面水质，难以满足中小河流防灾减灾的需求。</w:t>
      </w:r>
    </w:p>
    <w:p w:rsidR="00E93AC2" w:rsidRDefault="00E93AC2">
      <w:pPr>
        <w:widowControl/>
        <w:adjustRightInd w:val="0"/>
        <w:snapToGrid w:val="0"/>
        <w:spacing w:line="520" w:lineRule="exact"/>
        <w:ind w:firstLine="641"/>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针对以上问题，必须建立监测设备与网络预警管理服务平台相结合的水质污染防治体系，以水质监测和预报预警作为重要的科技手段，实现监测预警、提前预报和污染防治支持。</w:t>
      </w:r>
    </w:p>
    <w:p w:rsidR="00E93AC2" w:rsidRDefault="00E93AC2">
      <w:pPr>
        <w:pStyle w:val="BodyText"/>
        <w:numPr>
          <w:ilvl w:val="0"/>
          <w:numId w:val="3"/>
        </w:numPr>
        <w:adjustRightInd w:val="0"/>
        <w:spacing w:line="520" w:lineRule="exact"/>
        <w:jc w:val="both"/>
        <w:rPr>
          <w:rFonts w:ascii="Times New Roman" w:eastAsia="楷体" w:hAnsi="Times New Roman"/>
          <w:color w:val="000000"/>
          <w:kern w:val="0"/>
          <w:sz w:val="32"/>
          <w:szCs w:val="32"/>
        </w:rPr>
      </w:pPr>
      <w:r>
        <w:rPr>
          <w:rFonts w:ascii="Times New Roman" w:eastAsia="楷体" w:hAnsi="Times New Roman" w:hint="eastAsia"/>
          <w:color w:val="000000"/>
          <w:kern w:val="0"/>
          <w:sz w:val="32"/>
          <w:szCs w:val="32"/>
        </w:rPr>
        <w:t>政策支持</w:t>
      </w:r>
    </w:p>
    <w:p w:rsidR="00E93AC2" w:rsidRDefault="00E93AC2">
      <w:pPr>
        <w:widowControl/>
        <w:adjustRightInd w:val="0"/>
        <w:snapToGrid w:val="0"/>
        <w:spacing w:line="520" w:lineRule="exact"/>
        <w:ind w:firstLine="641"/>
        <w:rPr>
          <w:rFonts w:ascii="Times New Roman" w:eastAsia="仿宋_GB2312" w:hAnsi="Times New Roman"/>
          <w:color w:val="000000"/>
          <w:sz w:val="32"/>
          <w:szCs w:val="32"/>
        </w:rPr>
      </w:pPr>
      <w:r>
        <w:rPr>
          <w:rFonts w:ascii="Times New Roman" w:eastAsia="仿宋_GB2312" w:hAnsi="Times New Roman"/>
          <w:color w:val="000000"/>
          <w:sz w:val="32"/>
          <w:szCs w:val="32"/>
        </w:rPr>
        <w:t>2015</w:t>
      </w:r>
      <w:r>
        <w:rPr>
          <w:rFonts w:ascii="Times New Roman" w:eastAsia="仿宋_GB2312" w:hAnsi="Times New Roman" w:hint="eastAsia"/>
          <w:color w:val="000000"/>
          <w:sz w:val="32"/>
          <w:szCs w:val="32"/>
        </w:rPr>
        <w:t>年印发的《水污染防治行动计划》（简称“水十条”）中明确了全面控制污染物排放、严格环境执法监管、明确和落实各方责任等多方面的要求及内容。</w:t>
      </w:r>
    </w:p>
    <w:p w:rsidR="00E93AC2" w:rsidRDefault="00E93AC2">
      <w:pPr>
        <w:widowControl/>
        <w:adjustRightInd w:val="0"/>
        <w:snapToGrid w:val="0"/>
        <w:spacing w:line="520" w:lineRule="exact"/>
        <w:ind w:firstLine="641"/>
        <w:rPr>
          <w:rFonts w:ascii="Times New Roman" w:eastAsia="仿宋_GB2312" w:hAnsi="Times New Roman"/>
          <w:color w:val="000000"/>
          <w:sz w:val="32"/>
          <w:szCs w:val="32"/>
        </w:rPr>
      </w:pPr>
      <w:r>
        <w:rPr>
          <w:rFonts w:ascii="Times New Roman" w:eastAsia="仿宋_GB2312" w:hAnsi="Times New Roman"/>
          <w:color w:val="000000"/>
          <w:sz w:val="32"/>
          <w:szCs w:val="32"/>
        </w:rPr>
        <w:t>2017</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月</w:t>
      </w:r>
      <w:r>
        <w:rPr>
          <w:rFonts w:ascii="Times New Roman" w:eastAsia="仿宋_GB2312" w:hAnsi="Times New Roman"/>
          <w:color w:val="000000"/>
          <w:sz w:val="32"/>
          <w:szCs w:val="32"/>
        </w:rPr>
        <w:t>23</w:t>
      </w:r>
      <w:r>
        <w:rPr>
          <w:rFonts w:ascii="Times New Roman" w:eastAsia="仿宋_GB2312" w:hAnsi="Times New Roman" w:hint="eastAsia"/>
          <w:color w:val="000000"/>
          <w:sz w:val="32"/>
          <w:szCs w:val="32"/>
        </w:rPr>
        <w:t>日中央深改组审议通过《关于深化环境监测改革提高环境监测数据质量的意见》（以下简称《意见》），明确“依法监测、科学监测、诚信监测”的重要位置，要求“采取最规范的科学方法、最严格的质控手段，确保环境监测数据全面、准确、客观、真实。”</w:t>
      </w:r>
    </w:p>
    <w:p w:rsidR="00E93AC2" w:rsidRDefault="00E93AC2">
      <w:pPr>
        <w:widowControl/>
        <w:adjustRightInd w:val="0"/>
        <w:snapToGrid w:val="0"/>
        <w:spacing w:line="520" w:lineRule="exact"/>
        <w:ind w:firstLine="641"/>
        <w:rPr>
          <w:rFonts w:ascii="Times New Roman" w:eastAsia="仿宋_GB2312" w:hAnsi="Times New Roman"/>
          <w:color w:val="000000"/>
          <w:sz w:val="32"/>
          <w:szCs w:val="32"/>
        </w:rPr>
      </w:pPr>
      <w:r>
        <w:rPr>
          <w:rFonts w:ascii="Times New Roman" w:eastAsia="仿宋_GB2312" w:hAnsi="Times New Roman"/>
          <w:color w:val="000000"/>
          <w:sz w:val="32"/>
          <w:szCs w:val="32"/>
        </w:rPr>
        <w:t>2015</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月</w:t>
      </w:r>
      <w:r>
        <w:rPr>
          <w:rFonts w:ascii="Times New Roman" w:eastAsia="仿宋_GB2312" w:hAnsi="Times New Roman"/>
          <w:color w:val="000000"/>
          <w:sz w:val="32"/>
          <w:szCs w:val="32"/>
        </w:rPr>
        <w:t>26</w:t>
      </w:r>
      <w:r>
        <w:rPr>
          <w:rFonts w:ascii="Times New Roman" w:eastAsia="仿宋_GB2312" w:hAnsi="Times New Roman" w:hint="eastAsia"/>
          <w:color w:val="000000"/>
          <w:sz w:val="32"/>
          <w:szCs w:val="32"/>
        </w:rPr>
        <w:t>日国务院办公厅发布《生态环境监测网络建设方案》。方案第十一条“严密监控企业污染排放。完善重点排污单位污染排放自动监测与异常报警机制，提高污染物超标排放、在线监测设备运行和重要设施流出物异常等信息追踪、捕获与报警能力以及企业排污状况智能化监控水平。增强工业园区环境风险预警与处置能力。”</w:t>
      </w:r>
    </w:p>
    <w:p w:rsidR="00E93AC2" w:rsidRDefault="00E93AC2">
      <w:pPr>
        <w:pStyle w:val="BodyText"/>
        <w:numPr>
          <w:ilvl w:val="0"/>
          <w:numId w:val="3"/>
        </w:numPr>
        <w:adjustRightInd w:val="0"/>
        <w:spacing w:line="520" w:lineRule="exact"/>
        <w:jc w:val="both"/>
        <w:rPr>
          <w:rFonts w:ascii="Times New Roman" w:eastAsia="楷体" w:hAnsi="Times New Roman"/>
          <w:color w:val="000000"/>
          <w:kern w:val="0"/>
          <w:sz w:val="32"/>
          <w:szCs w:val="32"/>
        </w:rPr>
      </w:pPr>
      <w:r>
        <w:rPr>
          <w:rFonts w:ascii="Times New Roman" w:eastAsia="楷体" w:hAnsi="Times New Roman" w:hint="eastAsia"/>
          <w:color w:val="000000"/>
          <w:kern w:val="0"/>
          <w:sz w:val="32"/>
          <w:szCs w:val="32"/>
        </w:rPr>
        <w:t>编制依据</w:t>
      </w:r>
    </w:p>
    <w:p w:rsidR="00E93AC2" w:rsidRDefault="00E93AC2">
      <w:pPr>
        <w:widowControl/>
        <w:adjustRightInd w:val="0"/>
        <w:snapToGrid w:val="0"/>
        <w:spacing w:line="520" w:lineRule="exact"/>
        <w:ind w:left="641"/>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地表水环境质量标准</w:t>
      </w:r>
      <w:r>
        <w:rPr>
          <w:rFonts w:ascii="Times New Roman" w:eastAsia="仿宋_GB2312" w:hAnsi="Times New Roman"/>
          <w:color w:val="000000"/>
          <w:sz w:val="32"/>
          <w:szCs w:val="32"/>
        </w:rPr>
        <w:t xml:space="preserve"> GB3838-2002</w:t>
      </w:r>
    </w:p>
    <w:p w:rsidR="00E93AC2" w:rsidRDefault="00E93AC2">
      <w:pPr>
        <w:widowControl/>
        <w:adjustRightInd w:val="0"/>
        <w:snapToGrid w:val="0"/>
        <w:spacing w:line="520" w:lineRule="exact"/>
        <w:ind w:left="641"/>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地表水和污水监测技术规范</w:t>
      </w:r>
      <w:r>
        <w:rPr>
          <w:rFonts w:ascii="Times New Roman" w:eastAsia="仿宋_GB2312" w:hAnsi="Times New Roman"/>
          <w:color w:val="000000"/>
          <w:sz w:val="32"/>
          <w:szCs w:val="32"/>
        </w:rPr>
        <w:t xml:space="preserve"> HJ/T91-2002</w:t>
      </w:r>
    </w:p>
    <w:p w:rsidR="00E93AC2" w:rsidRDefault="00E93AC2">
      <w:pPr>
        <w:widowControl/>
        <w:adjustRightInd w:val="0"/>
        <w:snapToGrid w:val="0"/>
        <w:spacing w:line="520" w:lineRule="exact"/>
        <w:ind w:left="641"/>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污染源在线自动监控（监测）系统数据传输标准</w:t>
      </w:r>
      <w:r>
        <w:rPr>
          <w:rFonts w:ascii="Times New Roman" w:eastAsia="仿宋_GB2312" w:hAnsi="Times New Roman"/>
          <w:color w:val="000000"/>
          <w:sz w:val="32"/>
          <w:szCs w:val="32"/>
        </w:rPr>
        <w:t xml:space="preserve"> HJ/T 212-2005</w:t>
      </w:r>
    </w:p>
    <w:p w:rsidR="00E93AC2" w:rsidRDefault="00E93AC2">
      <w:pPr>
        <w:widowControl/>
        <w:adjustRightInd w:val="0"/>
        <w:snapToGrid w:val="0"/>
        <w:spacing w:line="520" w:lineRule="exact"/>
        <w:ind w:left="641"/>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工业过程测量和控制装置工作条件</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第</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部分</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气候条件</w:t>
      </w:r>
      <w:r>
        <w:rPr>
          <w:rFonts w:ascii="Times New Roman" w:eastAsia="仿宋_GB2312" w:hAnsi="Times New Roman"/>
          <w:color w:val="000000"/>
          <w:sz w:val="32"/>
          <w:szCs w:val="32"/>
        </w:rPr>
        <w:t xml:space="preserve"> GB/T 17214.1-1998</w:t>
      </w:r>
    </w:p>
    <w:p w:rsidR="00E93AC2" w:rsidRDefault="00E93AC2">
      <w:pPr>
        <w:widowControl/>
        <w:adjustRightInd w:val="0"/>
        <w:snapToGrid w:val="0"/>
        <w:spacing w:line="520" w:lineRule="exact"/>
        <w:ind w:left="641"/>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建筑物电子信息系统防雷技术规范</w:t>
      </w:r>
      <w:r>
        <w:rPr>
          <w:rFonts w:ascii="Times New Roman" w:eastAsia="仿宋_GB2312" w:hAnsi="Times New Roman"/>
          <w:color w:val="000000"/>
          <w:sz w:val="32"/>
          <w:szCs w:val="32"/>
        </w:rPr>
        <w:t xml:space="preserve"> GB50343-2004</w:t>
      </w:r>
    </w:p>
    <w:p w:rsidR="00E93AC2" w:rsidRDefault="00E93AC2" w:rsidP="00541B36">
      <w:pPr>
        <w:numPr>
          <w:ilvl w:val="0"/>
          <w:numId w:val="2"/>
        </w:numPr>
        <w:spacing w:beforeLines="50" w:afterLines="50" w:line="52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工作内容</w:t>
      </w:r>
      <w:r>
        <w:rPr>
          <w:rFonts w:ascii="黑体" w:eastAsia="黑体" w:hAnsi="黑体" w:cs="黑体"/>
          <w:bCs/>
          <w:color w:val="000000"/>
          <w:sz w:val="32"/>
          <w:szCs w:val="32"/>
        </w:rPr>
        <w:t xml:space="preserve"> </w:t>
      </w:r>
    </w:p>
    <w:p w:rsidR="00E93AC2" w:rsidRDefault="00E93AC2" w:rsidP="00541B36">
      <w:pPr>
        <w:spacing w:beforeLines="50" w:afterLines="50" w:line="520" w:lineRule="exact"/>
        <w:ind w:firstLineChars="230" w:firstLine="736"/>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自河流应急监测预警系统验收通过之日起三年。</w:t>
      </w:r>
    </w:p>
    <w:p w:rsidR="00E93AC2" w:rsidRDefault="00E93AC2" w:rsidP="00541B36">
      <w:pPr>
        <w:spacing w:beforeLines="50" w:afterLines="50" w:line="520" w:lineRule="exact"/>
        <w:ind w:firstLineChars="230" w:firstLine="736"/>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购买</w:t>
      </w:r>
      <w:r>
        <w:rPr>
          <w:rFonts w:ascii="Times New Roman" w:eastAsia="仿宋_GB2312" w:hAnsi="Times New Roman" w:hint="eastAsia"/>
          <w:color w:val="000000"/>
          <w:sz w:val="32"/>
          <w:szCs w:val="32"/>
        </w:rPr>
        <w:t>洨河和汪洋沟沿线河流应急监测预警</w:t>
      </w:r>
      <w:r>
        <w:rPr>
          <w:rFonts w:ascii="仿宋_GB2312" w:eastAsia="仿宋_GB2312" w:hAnsi="仿宋_GB2312" w:cs="仿宋_GB2312" w:hint="eastAsia"/>
          <w:bCs/>
          <w:color w:val="000000"/>
          <w:sz w:val="32"/>
          <w:szCs w:val="32"/>
        </w:rPr>
        <w:t>服务，由服务提供方负责小型水质自动实时监测站的建设、维护，并建立监测预警管控平台，向我单位提供有效的监测数据和污染分析预警服务。</w:t>
      </w:r>
    </w:p>
    <w:p w:rsidR="00E93AC2" w:rsidRDefault="00E93AC2">
      <w:pPr>
        <w:pStyle w:val="BodyText"/>
        <w:numPr>
          <w:ilvl w:val="0"/>
          <w:numId w:val="4"/>
        </w:numPr>
        <w:adjustRightInd w:val="0"/>
        <w:spacing w:line="520" w:lineRule="exact"/>
        <w:jc w:val="both"/>
        <w:rPr>
          <w:rFonts w:ascii="Times New Roman" w:eastAsia="楷体" w:hAnsi="Times New Roman"/>
          <w:color w:val="000000"/>
          <w:kern w:val="0"/>
          <w:sz w:val="32"/>
          <w:szCs w:val="32"/>
        </w:rPr>
      </w:pPr>
      <w:r>
        <w:rPr>
          <w:rFonts w:ascii="仿宋_GB2312" w:eastAsia="仿宋_GB2312" w:hAnsi="仿宋_GB2312" w:cs="仿宋_GB2312" w:hint="eastAsia"/>
          <w:bCs/>
          <w:color w:val="000000"/>
          <w:sz w:val="32"/>
          <w:szCs w:val="32"/>
        </w:rPr>
        <w:t>河流应急监测预警系统</w:t>
      </w:r>
      <w:r>
        <w:rPr>
          <w:rFonts w:ascii="Times New Roman" w:eastAsia="仿宋" w:hAnsi="Times New Roman" w:hint="eastAsia"/>
          <w:color w:val="000000"/>
          <w:kern w:val="0"/>
          <w:sz w:val="32"/>
          <w:szCs w:val="32"/>
        </w:rPr>
        <w:t>建设</w:t>
      </w:r>
    </w:p>
    <w:p w:rsidR="00E93AC2" w:rsidRDefault="00E93AC2">
      <w:pPr>
        <w:pStyle w:val="BodyText"/>
        <w:adjustRightInd w:val="0"/>
        <w:spacing w:line="520" w:lineRule="exact"/>
        <w:ind w:firstLineChars="200" w:firstLine="640"/>
        <w:jc w:val="left"/>
        <w:rPr>
          <w:rFonts w:ascii="Times New Roman" w:eastAsia="仿宋_GB2312" w:hAnsi="Times New Roman"/>
          <w:b w:val="0"/>
          <w:bCs/>
          <w:color w:val="000000"/>
          <w:sz w:val="32"/>
          <w:szCs w:val="32"/>
        </w:rPr>
      </w:pPr>
      <w:r>
        <w:rPr>
          <w:rFonts w:ascii="Times New Roman" w:eastAsia="仿宋_GB2312" w:hAnsi="Times New Roman" w:hint="eastAsia"/>
          <w:b w:val="0"/>
          <w:bCs/>
          <w:color w:val="000000"/>
          <w:sz w:val="32"/>
          <w:szCs w:val="32"/>
        </w:rPr>
        <w:t>项目建设范围为石家庄市洨河和汪洋沟沿线河流应急监测预警服务，包括：</w:t>
      </w:r>
      <w:r>
        <w:rPr>
          <w:rFonts w:ascii="Times New Roman" w:eastAsia="仿宋_GB2312" w:hAnsi="Times New Roman"/>
          <w:b w:val="0"/>
          <w:bCs/>
          <w:color w:val="000000"/>
          <w:sz w:val="32"/>
          <w:szCs w:val="32"/>
        </w:rPr>
        <w:t>1</w:t>
      </w:r>
      <w:r>
        <w:rPr>
          <w:rFonts w:ascii="Times New Roman" w:eastAsia="仿宋_GB2312" w:hAnsi="Times New Roman" w:hint="eastAsia"/>
          <w:b w:val="0"/>
          <w:bCs/>
          <w:color w:val="000000"/>
          <w:sz w:val="32"/>
          <w:szCs w:val="32"/>
        </w:rPr>
        <w:t>套水质监测预警服务平台和</w:t>
      </w:r>
      <w:r>
        <w:rPr>
          <w:rFonts w:ascii="Times New Roman" w:eastAsia="仿宋_GB2312" w:hAnsi="Times New Roman"/>
          <w:b w:val="0"/>
          <w:bCs/>
          <w:color w:val="000000"/>
          <w:sz w:val="32"/>
          <w:szCs w:val="32"/>
        </w:rPr>
        <w:t>16</w:t>
      </w:r>
      <w:r>
        <w:rPr>
          <w:rFonts w:ascii="Times New Roman" w:eastAsia="仿宋_GB2312" w:hAnsi="Times New Roman" w:hint="eastAsia"/>
          <w:b w:val="0"/>
          <w:bCs/>
          <w:color w:val="000000"/>
          <w:sz w:val="32"/>
          <w:szCs w:val="32"/>
        </w:rPr>
        <w:t>个应急预警监测站的建设及其它技术支持服务。</w:t>
      </w:r>
    </w:p>
    <w:p w:rsidR="00E93AC2" w:rsidRDefault="00E93AC2" w:rsidP="00541B36">
      <w:pPr>
        <w:pStyle w:val="BodyText"/>
        <w:numPr>
          <w:ilvl w:val="0"/>
          <w:numId w:val="4"/>
        </w:numPr>
        <w:adjustRightInd w:val="0"/>
        <w:snapToGrid w:val="0"/>
        <w:spacing w:beforeLines="50" w:afterLines="50" w:line="520" w:lineRule="exact"/>
        <w:jc w:val="both"/>
        <w:rPr>
          <w:rFonts w:ascii="Times New Roman" w:eastAsia="楷体" w:hAnsi="Times New Roman"/>
          <w:color w:val="000000"/>
          <w:sz w:val="32"/>
          <w:szCs w:val="32"/>
        </w:rPr>
      </w:pPr>
      <w:r>
        <w:rPr>
          <w:rFonts w:ascii="Times New Roman" w:eastAsia="楷体" w:hAnsi="Times New Roman"/>
          <w:sz w:val="32"/>
          <w:szCs w:val="32"/>
        </w:rPr>
        <w:t>16</w:t>
      </w:r>
      <w:r>
        <w:rPr>
          <w:rFonts w:ascii="Times New Roman" w:eastAsia="仿宋" w:hAnsi="Times New Roman" w:hint="eastAsia"/>
          <w:kern w:val="0"/>
          <w:sz w:val="32"/>
          <w:szCs w:val="32"/>
        </w:rPr>
        <w:t>点位</w:t>
      </w:r>
      <w:r>
        <w:rPr>
          <w:rFonts w:ascii="Times New Roman" w:eastAsia="仿宋_GB2312" w:hAnsi="Times New Roman" w:hint="eastAsia"/>
          <w:color w:val="000000"/>
          <w:sz w:val="32"/>
          <w:szCs w:val="32"/>
        </w:rPr>
        <w:t>河流应急监测预警</w:t>
      </w:r>
      <w:r>
        <w:rPr>
          <w:rFonts w:ascii="Times New Roman" w:eastAsia="仿宋" w:hAnsi="Times New Roman" w:hint="eastAsia"/>
          <w:kern w:val="0"/>
          <w:sz w:val="32"/>
          <w:szCs w:val="32"/>
        </w:rPr>
        <w:t>三年服务</w:t>
      </w:r>
    </w:p>
    <w:p w:rsidR="00E93AC2" w:rsidRDefault="00E93AC2">
      <w:pPr>
        <w:pStyle w:val="BodyText"/>
        <w:adjustRightInd w:val="0"/>
        <w:spacing w:line="520" w:lineRule="exact"/>
        <w:ind w:firstLineChars="200" w:firstLine="640"/>
        <w:jc w:val="left"/>
        <w:rPr>
          <w:rFonts w:ascii="Times New Roman" w:eastAsia="仿宋_GB2312" w:hAnsi="Times New Roman"/>
          <w:b w:val="0"/>
          <w:bCs/>
          <w:sz w:val="32"/>
          <w:szCs w:val="32"/>
        </w:rPr>
      </w:pPr>
      <w:r>
        <w:rPr>
          <w:rFonts w:ascii="Times New Roman" w:eastAsia="仿宋_GB2312" w:hAnsi="Times New Roman" w:hint="eastAsia"/>
          <w:b w:val="0"/>
          <w:bCs/>
          <w:color w:val="000000"/>
          <w:sz w:val="32"/>
          <w:szCs w:val="32"/>
        </w:rPr>
        <w:t>依据石家庄市人民政府办公厅《关于政府向社会力量购买服务的实施意见》（石政办发〔</w:t>
      </w:r>
      <w:r>
        <w:rPr>
          <w:rFonts w:ascii="Times New Roman" w:eastAsia="仿宋_GB2312" w:hAnsi="Times New Roman"/>
          <w:b w:val="0"/>
          <w:bCs/>
          <w:color w:val="000000"/>
          <w:sz w:val="32"/>
          <w:szCs w:val="32"/>
        </w:rPr>
        <w:t>2014</w:t>
      </w:r>
      <w:r>
        <w:rPr>
          <w:rFonts w:ascii="Times New Roman" w:eastAsia="仿宋_GB2312" w:hAnsi="Times New Roman" w:hint="eastAsia"/>
          <w:b w:val="0"/>
          <w:bCs/>
          <w:color w:val="000000"/>
          <w:sz w:val="32"/>
          <w:szCs w:val="32"/>
        </w:rPr>
        <w:t>〕</w:t>
      </w:r>
      <w:r>
        <w:rPr>
          <w:rFonts w:ascii="Times New Roman" w:eastAsia="仿宋_GB2312" w:hAnsi="Times New Roman"/>
          <w:b w:val="0"/>
          <w:bCs/>
          <w:color w:val="000000"/>
          <w:sz w:val="32"/>
          <w:szCs w:val="32"/>
        </w:rPr>
        <w:t>14</w:t>
      </w:r>
      <w:r>
        <w:rPr>
          <w:rFonts w:ascii="Times New Roman" w:eastAsia="仿宋_GB2312" w:hAnsi="Times New Roman" w:hint="eastAsia"/>
          <w:b w:val="0"/>
          <w:bCs/>
          <w:color w:val="000000"/>
          <w:sz w:val="32"/>
          <w:szCs w:val="32"/>
        </w:rPr>
        <w:t>号）相关规定。</w:t>
      </w:r>
      <w:r>
        <w:rPr>
          <w:rFonts w:ascii="Times New Roman" w:eastAsia="仿宋_GB2312" w:hAnsi="Times New Roman" w:hint="eastAsia"/>
          <w:b w:val="0"/>
          <w:bCs/>
          <w:sz w:val="32"/>
          <w:szCs w:val="32"/>
        </w:rPr>
        <w:t>服务提供方须</w:t>
      </w:r>
      <w:r>
        <w:rPr>
          <w:rFonts w:ascii="Times New Roman" w:eastAsia="仿宋_GB2312" w:hAnsi="Times New Roman" w:hint="eastAsia"/>
          <w:b w:val="0"/>
          <w:bCs/>
          <w:color w:val="000000"/>
          <w:sz w:val="32"/>
          <w:szCs w:val="32"/>
        </w:rPr>
        <w:t>遵守国家的有关法律、法规及其他规定，依照有关规范和技术要求，使系统的运行结果达到考核指标要求，充分发挥河流应急监测预警服务的价值；</w:t>
      </w:r>
      <w:r>
        <w:rPr>
          <w:rFonts w:ascii="Times New Roman" w:eastAsia="仿宋_GB2312" w:hAnsi="Times New Roman" w:hint="eastAsia"/>
          <w:b w:val="0"/>
          <w:bCs/>
          <w:sz w:val="32"/>
          <w:szCs w:val="32"/>
        </w:rPr>
        <w:t>在系统服务期间，该系统内仪器设备产生的试剂耗材、仪器设备维修、保养的费用等均由服务提供方支付。</w:t>
      </w:r>
    </w:p>
    <w:p w:rsidR="00E93AC2" w:rsidRDefault="00E93AC2" w:rsidP="00541B36">
      <w:pPr>
        <w:numPr>
          <w:ilvl w:val="0"/>
          <w:numId w:val="2"/>
        </w:numPr>
        <w:spacing w:beforeLines="50" w:afterLines="50" w:line="520" w:lineRule="exact"/>
        <w:ind w:firstLineChars="200" w:firstLine="640"/>
        <w:rPr>
          <w:rFonts w:ascii="Times New Roman" w:eastAsia="黑体" w:hAnsi="Times New Roman"/>
          <w:bCs/>
          <w:color w:val="000000"/>
          <w:sz w:val="32"/>
          <w:szCs w:val="32"/>
        </w:rPr>
      </w:pPr>
      <w:r>
        <w:rPr>
          <w:rFonts w:ascii="Times New Roman" w:eastAsia="黑体" w:hAnsi="Times New Roman" w:hint="eastAsia"/>
          <w:bCs/>
          <w:color w:val="000000"/>
          <w:sz w:val="32"/>
          <w:szCs w:val="32"/>
        </w:rPr>
        <w:t>预期效果</w:t>
      </w:r>
      <w:r>
        <w:rPr>
          <w:rFonts w:ascii="Times New Roman" w:eastAsia="黑体" w:hAnsi="Times New Roman"/>
          <w:bCs/>
          <w:color w:val="000000"/>
          <w:sz w:val="32"/>
          <w:szCs w:val="32"/>
        </w:rPr>
        <w:t>/</w:t>
      </w:r>
      <w:r>
        <w:rPr>
          <w:rFonts w:ascii="Times New Roman" w:eastAsia="黑体" w:hAnsi="Times New Roman" w:hint="eastAsia"/>
          <w:bCs/>
          <w:color w:val="000000"/>
          <w:sz w:val="32"/>
          <w:szCs w:val="32"/>
        </w:rPr>
        <w:t>目的</w:t>
      </w:r>
    </w:p>
    <w:p w:rsidR="00E93AC2" w:rsidRDefault="00E93AC2">
      <w:pPr>
        <w:widowControl/>
        <w:adjustRightInd w:val="0"/>
        <w:snapToGrid w:val="0"/>
        <w:spacing w:line="520" w:lineRule="exact"/>
        <w:ind w:firstLine="641"/>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依托先进的信息技术系统、完善的数据管理机制、强大的集中监视和分析能力，将显著提高监管部门的快速反应和指挥能力，缩短重大污染事故的处理时间，为安全水环境提供技术保障，推进安全生产管理、提高监管单位监督检查质量和效率。</w:t>
      </w:r>
      <w:r>
        <w:rPr>
          <w:rFonts w:ascii="Times New Roman" w:eastAsia="仿宋_GB2312" w:hAnsi="Times New Roman" w:hint="eastAsia"/>
          <w:bCs/>
          <w:color w:val="000000"/>
          <w:sz w:val="32"/>
          <w:szCs w:val="32"/>
        </w:rPr>
        <w:t>通过这一举措持续提升河流相关整治环节的运行水平、提升整治效果。</w:t>
      </w:r>
    </w:p>
    <w:p w:rsidR="00E93AC2" w:rsidRDefault="00E93AC2" w:rsidP="00541B36">
      <w:pPr>
        <w:pStyle w:val="BodyText"/>
        <w:numPr>
          <w:ilvl w:val="0"/>
          <w:numId w:val="2"/>
        </w:numPr>
        <w:adjustRightInd w:val="0"/>
        <w:spacing w:beforeLines="50" w:afterLines="50" w:line="520" w:lineRule="exact"/>
        <w:ind w:firstLineChars="200" w:firstLine="640"/>
        <w:jc w:val="both"/>
        <w:rPr>
          <w:rFonts w:ascii="Times New Roman" w:eastAsia="黑体" w:hAnsi="Times New Roman"/>
          <w:b w:val="0"/>
          <w:bCs/>
          <w:color w:val="000000"/>
          <w:sz w:val="32"/>
          <w:szCs w:val="32"/>
        </w:rPr>
      </w:pPr>
      <w:r>
        <w:rPr>
          <w:rFonts w:ascii="Times New Roman" w:eastAsia="黑体" w:hAnsi="Times New Roman" w:hint="eastAsia"/>
          <w:b w:val="0"/>
          <w:bCs/>
          <w:color w:val="000000"/>
          <w:sz w:val="32"/>
          <w:szCs w:val="32"/>
        </w:rPr>
        <w:t>实施要求</w:t>
      </w:r>
    </w:p>
    <w:p w:rsidR="00E93AC2" w:rsidRDefault="00E93AC2">
      <w:pPr>
        <w:pStyle w:val="BodyText"/>
        <w:numPr>
          <w:ilvl w:val="0"/>
          <w:numId w:val="5"/>
        </w:numPr>
        <w:adjustRightInd w:val="0"/>
        <w:spacing w:line="520" w:lineRule="exact"/>
        <w:jc w:val="both"/>
        <w:rPr>
          <w:rFonts w:ascii="Times New Roman" w:eastAsia="仿宋_GB2312" w:hAnsi="Times New Roman"/>
          <w:color w:val="000000"/>
          <w:kern w:val="0"/>
          <w:sz w:val="32"/>
          <w:szCs w:val="32"/>
        </w:rPr>
      </w:pPr>
      <w:r>
        <w:rPr>
          <w:rFonts w:ascii="Times New Roman" w:eastAsia="仿宋_GB2312" w:hAnsi="Times New Roman" w:hint="eastAsia"/>
          <w:color w:val="000000"/>
          <w:sz w:val="32"/>
          <w:szCs w:val="32"/>
        </w:rPr>
        <w:t>河流应急监测预警</w:t>
      </w:r>
      <w:r>
        <w:rPr>
          <w:rFonts w:ascii="仿宋_GB2312" w:eastAsia="仿宋_GB2312" w:hAnsi="仿宋_GB2312" w:cs="仿宋_GB2312" w:hint="eastAsia"/>
          <w:bCs/>
          <w:color w:val="000000"/>
          <w:sz w:val="32"/>
          <w:szCs w:val="32"/>
        </w:rPr>
        <w:t>系统</w:t>
      </w:r>
    </w:p>
    <w:p w:rsidR="00E93AC2" w:rsidRDefault="00E93AC2">
      <w:pPr>
        <w:pStyle w:val="BodyText"/>
        <w:numPr>
          <w:ilvl w:val="0"/>
          <w:numId w:val="6"/>
        </w:numPr>
        <w:adjustRightInd w:val="0"/>
        <w:spacing w:line="520" w:lineRule="exact"/>
        <w:ind w:firstLineChars="200" w:firstLine="643"/>
        <w:jc w:val="both"/>
        <w:rPr>
          <w:rFonts w:ascii="Times New Roman" w:eastAsia="仿宋" w:hAnsi="Times New Roman"/>
          <w:color w:val="000000"/>
          <w:kern w:val="0"/>
          <w:sz w:val="32"/>
          <w:szCs w:val="32"/>
        </w:rPr>
      </w:pPr>
      <w:r>
        <w:rPr>
          <w:rFonts w:ascii="Times New Roman" w:eastAsia="仿宋" w:hAnsi="Times New Roman" w:hint="eastAsia"/>
          <w:color w:val="000000"/>
          <w:kern w:val="0"/>
          <w:sz w:val="32"/>
          <w:szCs w:val="32"/>
        </w:rPr>
        <w:t>总体要求</w:t>
      </w:r>
    </w:p>
    <w:p w:rsidR="00E93AC2" w:rsidRDefault="00E93AC2">
      <w:pPr>
        <w:widowControl/>
        <w:adjustRightInd w:val="0"/>
        <w:snapToGrid w:val="0"/>
        <w:spacing w:line="520" w:lineRule="exact"/>
        <w:ind w:firstLine="641"/>
        <w:rPr>
          <w:rFonts w:ascii="Times New Roman" w:eastAsia="仿宋_GB2312" w:hAnsi="Times New Roman"/>
          <w:color w:val="000000"/>
          <w:sz w:val="32"/>
          <w:szCs w:val="32"/>
        </w:rPr>
      </w:pPr>
      <w:bookmarkStart w:id="1" w:name="_Toc505252663"/>
      <w:bookmarkStart w:id="2" w:name="_Toc504040662"/>
      <w:bookmarkStart w:id="3" w:name="_Toc502229126"/>
      <w:bookmarkStart w:id="4" w:name="_Toc505184813"/>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服务提供方必须有较强的系统集成和运维能力，提供优质的售后服务，在业界有良好的信誉和口碑，有成功的类似项目经验。须提供包含站点建设内容的设计方案，提供的方案要求系统性能稳定，监测数据可靠，代表性强，系统有一定的先进性、安全性和扩展性。</w:t>
      </w:r>
    </w:p>
    <w:p w:rsidR="00E93AC2" w:rsidRDefault="00E93AC2">
      <w:pPr>
        <w:widowControl/>
        <w:adjustRightInd w:val="0"/>
        <w:snapToGrid w:val="0"/>
        <w:spacing w:line="520" w:lineRule="exact"/>
        <w:ind w:firstLine="641"/>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）本项目为</w:t>
      </w:r>
      <w:r>
        <w:rPr>
          <w:rFonts w:ascii="Times New Roman" w:eastAsia="仿宋_GB2312" w:hAnsi="Times New Roman"/>
          <w:color w:val="000000"/>
          <w:sz w:val="32"/>
          <w:szCs w:val="32"/>
        </w:rPr>
        <w:t>BOO</w:t>
      </w:r>
      <w:r>
        <w:rPr>
          <w:rFonts w:ascii="Times New Roman" w:eastAsia="仿宋_GB2312" w:hAnsi="Times New Roman" w:hint="eastAsia"/>
          <w:color w:val="000000"/>
          <w:sz w:val="32"/>
          <w:szCs w:val="32"/>
        </w:rPr>
        <w:t>购买服务项目，服务提供方负责所有货物的运输、装卸，站房、机柜安装及辅助设施的施工，仪器设备的安装、调试，系统运行维护及提供相关数据，所有相关费用应包含在采购总价中。</w:t>
      </w:r>
    </w:p>
    <w:p w:rsidR="00E93AC2" w:rsidRDefault="00E93AC2">
      <w:pPr>
        <w:widowControl/>
        <w:adjustRightInd w:val="0"/>
        <w:snapToGrid w:val="0"/>
        <w:spacing w:line="520" w:lineRule="exact"/>
        <w:ind w:firstLine="641"/>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）所提供的仪器设备的性能应达到或优于相关标准规范中所列技术指标。</w:t>
      </w:r>
    </w:p>
    <w:p w:rsidR="00E93AC2" w:rsidRDefault="00E93AC2">
      <w:pPr>
        <w:widowControl/>
        <w:adjustRightInd w:val="0"/>
        <w:snapToGrid w:val="0"/>
        <w:spacing w:line="520" w:lineRule="exact"/>
        <w:ind w:firstLine="641"/>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）系统建设应使用原装、全新的、符合国家及用户提出的有关质量标准的设备。</w:t>
      </w:r>
    </w:p>
    <w:p w:rsidR="00E93AC2" w:rsidRDefault="00E93AC2">
      <w:pPr>
        <w:widowControl/>
        <w:adjustRightInd w:val="0"/>
        <w:snapToGrid w:val="0"/>
        <w:spacing w:line="520" w:lineRule="exact"/>
        <w:ind w:firstLine="641"/>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）系统设置具有开放性，用户可根据需要自行设置运行中的各项参数，系统具有良好的扩展性。</w:t>
      </w:r>
    </w:p>
    <w:p w:rsidR="00E93AC2" w:rsidRDefault="00E93AC2">
      <w:pPr>
        <w:widowControl/>
        <w:adjustRightInd w:val="0"/>
        <w:snapToGrid w:val="0"/>
        <w:spacing w:line="520" w:lineRule="exact"/>
        <w:ind w:firstLine="641"/>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）必须能够或承诺提供及时的技术服务。</w:t>
      </w:r>
    </w:p>
    <w:p w:rsidR="00E93AC2" w:rsidRDefault="00E93AC2">
      <w:pPr>
        <w:widowControl/>
        <w:adjustRightInd w:val="0"/>
        <w:snapToGrid w:val="0"/>
        <w:spacing w:line="520" w:lineRule="exact"/>
        <w:ind w:firstLine="641"/>
        <w:rPr>
          <w:rFonts w:ascii="Times New Roman" w:eastAsia="仿宋_GB2312" w:hAnsi="Times New Roman"/>
          <w:color w:val="C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）服务提供商必须具备成熟的保障体系，具备与系统应用配套的研发、生产、运维、数据分析能力</w:t>
      </w:r>
      <w:r>
        <w:rPr>
          <w:rFonts w:ascii="Times New Roman" w:eastAsia="仿宋_GB2312" w:hAnsi="Times New Roman" w:hint="eastAsia"/>
          <w:color w:val="C00000"/>
          <w:sz w:val="32"/>
          <w:szCs w:val="32"/>
        </w:rPr>
        <w:t>。</w:t>
      </w:r>
    </w:p>
    <w:p w:rsidR="00E93AC2" w:rsidRDefault="00E93AC2">
      <w:pPr>
        <w:widowControl/>
        <w:adjustRightInd w:val="0"/>
        <w:snapToGrid w:val="0"/>
        <w:spacing w:line="520" w:lineRule="exact"/>
        <w:ind w:firstLine="641"/>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8</w:t>
      </w:r>
      <w:r>
        <w:rPr>
          <w:rFonts w:ascii="Times New Roman" w:eastAsia="仿宋_GB2312" w:hAnsi="Times New Roman" w:hint="eastAsia"/>
          <w:color w:val="000000"/>
          <w:sz w:val="32"/>
          <w:szCs w:val="32"/>
        </w:rPr>
        <w:t>）服务商必须具有专门的数据分析团队，保障数据服务的及时性和有效性。</w:t>
      </w:r>
    </w:p>
    <w:p w:rsidR="00E93AC2" w:rsidRDefault="00E93AC2">
      <w:pPr>
        <w:widowControl/>
        <w:adjustRightInd w:val="0"/>
        <w:snapToGrid w:val="0"/>
        <w:spacing w:line="520" w:lineRule="exact"/>
        <w:ind w:firstLine="641"/>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9</w:t>
      </w:r>
      <w:r>
        <w:rPr>
          <w:rFonts w:ascii="Times New Roman" w:eastAsia="仿宋_GB2312" w:hAnsi="Times New Roman" w:hint="eastAsia"/>
          <w:color w:val="000000"/>
          <w:sz w:val="32"/>
          <w:szCs w:val="32"/>
        </w:rPr>
        <w:t>）服务商必须具有专业的运维服务团队并且运维人员（现场和驻局人员）经甲方培训合格后方可上岗，保障系统和站点设备的正常运行，系统或站点设备出现问题，运维人员必须第一时间到达现场，原则上</w:t>
      </w:r>
      <w:r>
        <w:rPr>
          <w:rFonts w:ascii="Times New Roman" w:eastAsia="仿宋_GB2312" w:hAnsi="Times New Roman"/>
          <w:color w:val="000000"/>
          <w:sz w:val="32"/>
          <w:szCs w:val="32"/>
        </w:rPr>
        <w:t>24</w:t>
      </w:r>
      <w:r>
        <w:rPr>
          <w:rFonts w:ascii="Times New Roman" w:eastAsia="仿宋_GB2312" w:hAnsi="Times New Roman" w:hint="eastAsia"/>
          <w:color w:val="000000"/>
          <w:sz w:val="32"/>
          <w:szCs w:val="32"/>
        </w:rPr>
        <w:t>小时内解决问题。</w:t>
      </w:r>
    </w:p>
    <w:bookmarkEnd w:id="1"/>
    <w:bookmarkEnd w:id="2"/>
    <w:bookmarkEnd w:id="3"/>
    <w:bookmarkEnd w:id="4"/>
    <w:p w:rsidR="00E93AC2" w:rsidRDefault="00E93AC2">
      <w:pPr>
        <w:pStyle w:val="BodyText"/>
        <w:numPr>
          <w:ilvl w:val="0"/>
          <w:numId w:val="6"/>
        </w:numPr>
        <w:adjustRightInd w:val="0"/>
        <w:spacing w:line="520" w:lineRule="exact"/>
        <w:ind w:firstLineChars="200" w:firstLine="643"/>
        <w:jc w:val="both"/>
        <w:rPr>
          <w:rFonts w:ascii="Times New Roman" w:eastAsia="仿宋" w:hAnsi="Times New Roman"/>
          <w:color w:val="000000"/>
          <w:kern w:val="0"/>
          <w:sz w:val="32"/>
          <w:szCs w:val="32"/>
        </w:rPr>
      </w:pPr>
      <w:r>
        <w:rPr>
          <w:rFonts w:ascii="Times New Roman" w:eastAsia="仿宋" w:hAnsi="Times New Roman" w:hint="eastAsia"/>
          <w:color w:val="000000"/>
          <w:kern w:val="0"/>
          <w:sz w:val="32"/>
          <w:szCs w:val="32"/>
        </w:rPr>
        <w:t>监测站点建设要求</w:t>
      </w:r>
    </w:p>
    <w:p w:rsidR="00E93AC2" w:rsidRDefault="00E93AC2">
      <w:pPr>
        <w:numPr>
          <w:ilvl w:val="0"/>
          <w:numId w:val="7"/>
        </w:numPr>
        <w:snapToGrid w:val="0"/>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自动监测站的方案设计、设备配置和安装应符合国家、行业有关技术标准和规范，设备的测量精度应符合国家、行业的有关测验规范。</w:t>
      </w:r>
    </w:p>
    <w:p w:rsidR="00E93AC2" w:rsidRDefault="00E93AC2">
      <w:pPr>
        <w:numPr>
          <w:ilvl w:val="0"/>
          <w:numId w:val="7"/>
        </w:numPr>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color w:val="000000"/>
          <w:sz w:val="32"/>
          <w:szCs w:val="32"/>
        </w:rPr>
        <w:t>监测站点具有对水体</w:t>
      </w:r>
      <w:r>
        <w:rPr>
          <w:rFonts w:ascii="Times New Roman" w:eastAsia="仿宋_GB2312" w:hAnsi="Times New Roman"/>
          <w:color w:val="000000"/>
          <w:sz w:val="32"/>
          <w:szCs w:val="32"/>
        </w:rPr>
        <w:t>COD</w:t>
      </w:r>
      <w:r>
        <w:rPr>
          <w:rFonts w:ascii="Times New Roman" w:eastAsia="仿宋_GB2312" w:hAnsi="Times New Roman" w:hint="eastAsia"/>
          <w:color w:val="000000"/>
          <w:sz w:val="32"/>
          <w:szCs w:val="32"/>
        </w:rPr>
        <w:t>、氨氮、总磷、</w:t>
      </w:r>
      <w:r>
        <w:rPr>
          <w:rFonts w:ascii="Times New Roman" w:eastAsia="仿宋_GB2312" w:hAnsi="Times New Roman"/>
          <w:color w:val="000000"/>
          <w:sz w:val="32"/>
          <w:szCs w:val="32"/>
        </w:rPr>
        <w:t>pH</w:t>
      </w:r>
      <w:r>
        <w:rPr>
          <w:rFonts w:ascii="Times New Roman" w:eastAsia="仿宋_GB2312" w:hAnsi="Times New Roman" w:hint="eastAsia"/>
          <w:color w:val="000000"/>
          <w:sz w:val="32"/>
          <w:szCs w:val="32"/>
        </w:rPr>
        <w:t>、电导、溶氧、浊度、温度八个参数指标的监测能力。</w:t>
      </w:r>
    </w:p>
    <w:p w:rsidR="00E93AC2" w:rsidRDefault="00E93AC2">
      <w:pPr>
        <w:numPr>
          <w:ilvl w:val="0"/>
          <w:numId w:val="7"/>
        </w:numPr>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bCs/>
          <w:color w:val="000000"/>
          <w:sz w:val="32"/>
          <w:szCs w:val="32"/>
        </w:rPr>
        <w:t>以科学的间距，在洨河和汪洋沟河流沿线建设水质应急预警监测点，根据监测点的环境特点，选择易于建设实施的站点类型。</w:t>
      </w:r>
    </w:p>
    <w:p w:rsidR="00E93AC2" w:rsidRDefault="00E93AC2" w:rsidP="00541B36">
      <w:pPr>
        <w:numPr>
          <w:ilvl w:val="0"/>
          <w:numId w:val="7"/>
        </w:numPr>
        <w:snapToGrid w:val="0"/>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监测站点应具备足够的扩展性，能够根据监测需要调整监测参数种类和监测频次。</w:t>
      </w:r>
    </w:p>
    <w:p w:rsidR="00E93AC2" w:rsidRDefault="00E93AC2">
      <w:pPr>
        <w:numPr>
          <w:ilvl w:val="0"/>
          <w:numId w:val="7"/>
        </w:numPr>
        <w:snapToGrid w:val="0"/>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监测站点具备必要的防雷措施，有效避免雷击对系统的不良影响。</w:t>
      </w:r>
    </w:p>
    <w:p w:rsidR="00E93AC2" w:rsidRDefault="00E93AC2">
      <w:pPr>
        <w:numPr>
          <w:ilvl w:val="0"/>
          <w:numId w:val="7"/>
        </w:numPr>
        <w:snapToGrid w:val="0"/>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每个监测站点的维护频率不少于</w:t>
      </w:r>
      <w:r>
        <w:rPr>
          <w:rFonts w:ascii="Times New Roman" w:eastAsia="仿宋_GB2312" w:hAnsi="Times New Roman"/>
          <w:sz w:val="32"/>
          <w:szCs w:val="32"/>
        </w:rPr>
        <w:t>2</w:t>
      </w:r>
      <w:r>
        <w:rPr>
          <w:rFonts w:ascii="Times New Roman" w:eastAsia="仿宋_GB2312" w:hAnsi="Times New Roman" w:hint="eastAsia"/>
          <w:sz w:val="32"/>
          <w:szCs w:val="32"/>
        </w:rPr>
        <w:t>次</w:t>
      </w:r>
      <w:r>
        <w:rPr>
          <w:rFonts w:ascii="Times New Roman" w:eastAsia="仿宋_GB2312" w:hAnsi="Times New Roman"/>
          <w:sz w:val="32"/>
          <w:szCs w:val="32"/>
        </w:rPr>
        <w:t>/</w:t>
      </w:r>
      <w:r>
        <w:rPr>
          <w:rFonts w:ascii="Times New Roman" w:eastAsia="仿宋_GB2312" w:hAnsi="Times New Roman" w:hint="eastAsia"/>
          <w:sz w:val="32"/>
          <w:szCs w:val="32"/>
        </w:rPr>
        <w:t>月。</w:t>
      </w:r>
    </w:p>
    <w:p w:rsidR="00E93AC2" w:rsidRDefault="00E93AC2">
      <w:pPr>
        <w:pStyle w:val="BodyText"/>
        <w:numPr>
          <w:ilvl w:val="0"/>
          <w:numId w:val="6"/>
        </w:numPr>
        <w:adjustRightInd w:val="0"/>
        <w:spacing w:line="520" w:lineRule="exact"/>
        <w:ind w:firstLineChars="200" w:firstLine="643"/>
        <w:jc w:val="both"/>
        <w:rPr>
          <w:rFonts w:ascii="Times New Roman" w:eastAsia="仿宋" w:hAnsi="Times New Roman"/>
          <w:color w:val="000000"/>
          <w:kern w:val="0"/>
          <w:sz w:val="32"/>
          <w:szCs w:val="32"/>
        </w:rPr>
      </w:pPr>
      <w:r>
        <w:rPr>
          <w:rFonts w:ascii="Times New Roman" w:eastAsia="仿宋" w:hAnsi="Times New Roman" w:hint="eastAsia"/>
          <w:color w:val="000000"/>
          <w:kern w:val="0"/>
          <w:sz w:val="32"/>
          <w:szCs w:val="32"/>
        </w:rPr>
        <w:t>监测预警平台要求</w:t>
      </w:r>
    </w:p>
    <w:p w:rsidR="00E93AC2" w:rsidRDefault="00E93AC2">
      <w:pPr>
        <w:numPr>
          <w:ilvl w:val="0"/>
          <w:numId w:val="8"/>
        </w:numPr>
        <w:snapToGrid w:val="0"/>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基本要求</w:t>
      </w:r>
    </w:p>
    <w:p w:rsidR="00E93AC2" w:rsidRDefault="00E93AC2" w:rsidP="00541B36">
      <w:pPr>
        <w:snapToGrid w:val="0"/>
        <w:spacing w:line="520" w:lineRule="exact"/>
        <w:ind w:left="640" w:firstLineChars="154" w:firstLine="493"/>
        <w:rPr>
          <w:rFonts w:ascii="Times New Roman" w:eastAsia="仿宋_GB2312" w:hAnsi="Times New Roman"/>
          <w:color w:val="000000"/>
          <w:sz w:val="32"/>
          <w:szCs w:val="32"/>
        </w:rPr>
      </w:pPr>
      <w:r>
        <w:rPr>
          <w:rFonts w:ascii="Times New Roman" w:eastAsia="仿宋" w:hAnsi="Times New Roman" w:hint="eastAsia"/>
          <w:color w:val="000000"/>
          <w:kern w:val="0"/>
          <w:sz w:val="32"/>
          <w:szCs w:val="32"/>
        </w:rPr>
        <w:t>监测预警</w:t>
      </w:r>
      <w:r>
        <w:rPr>
          <w:rFonts w:ascii="Times New Roman" w:eastAsia="仿宋_GB2312" w:hAnsi="Times New Roman" w:hint="eastAsia"/>
          <w:color w:val="000000"/>
          <w:sz w:val="32"/>
          <w:szCs w:val="32"/>
        </w:rPr>
        <w:t>平台软件由服务提供方负责开发，应用软件运行平台、数据存储平台和数据传输链路由服务商租用云平台和链路资源，并建立数据管理平台监控中心。</w:t>
      </w:r>
    </w:p>
    <w:p w:rsidR="00E93AC2" w:rsidRDefault="00E93AC2">
      <w:pPr>
        <w:numPr>
          <w:ilvl w:val="0"/>
          <w:numId w:val="8"/>
        </w:numPr>
        <w:snapToGrid w:val="0"/>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稳定性要求</w:t>
      </w:r>
    </w:p>
    <w:p w:rsidR="00E93AC2" w:rsidRDefault="00E93AC2" w:rsidP="00541B36">
      <w:pPr>
        <w:snapToGrid w:val="0"/>
        <w:spacing w:line="520" w:lineRule="exact"/>
        <w:ind w:left="640" w:firstLineChars="154" w:firstLine="493"/>
        <w:rPr>
          <w:rFonts w:ascii="Times New Roman" w:eastAsia="仿宋" w:hAnsi="Times New Roman"/>
          <w:color w:val="000000"/>
          <w:kern w:val="0"/>
          <w:sz w:val="32"/>
          <w:szCs w:val="32"/>
        </w:rPr>
      </w:pPr>
      <w:r>
        <w:rPr>
          <w:rFonts w:ascii="Times New Roman" w:eastAsia="仿宋" w:hAnsi="Times New Roman" w:hint="eastAsia"/>
          <w:color w:val="000000"/>
          <w:kern w:val="0"/>
          <w:sz w:val="32"/>
          <w:szCs w:val="32"/>
        </w:rPr>
        <w:t>系统应提供稳定性：</w:t>
      </w:r>
      <w:r>
        <w:rPr>
          <w:rFonts w:ascii="Times New Roman" w:eastAsia="仿宋" w:hAnsi="Times New Roman"/>
          <w:color w:val="000000"/>
          <w:kern w:val="0"/>
          <w:sz w:val="32"/>
          <w:szCs w:val="32"/>
        </w:rPr>
        <w:t>90</w:t>
      </w:r>
      <w:r>
        <w:rPr>
          <w:rFonts w:ascii="Times New Roman" w:eastAsia="仿宋" w:hAnsi="Times New Roman" w:hint="eastAsia"/>
          <w:color w:val="000000"/>
          <w:kern w:val="0"/>
          <w:sz w:val="32"/>
          <w:szCs w:val="32"/>
        </w:rPr>
        <w:t>天连续运行，</w:t>
      </w:r>
      <w:r>
        <w:rPr>
          <w:rFonts w:ascii="Times New Roman" w:eastAsia="仿宋" w:hAnsi="Times New Roman" w:hint="eastAsia"/>
          <w:kern w:val="0"/>
          <w:sz w:val="32"/>
          <w:szCs w:val="32"/>
        </w:rPr>
        <w:t>平均年故障时间：</w:t>
      </w:r>
      <w:r>
        <w:rPr>
          <w:rFonts w:ascii="Times New Roman" w:eastAsia="仿宋" w:hAnsi="Times New Roman"/>
          <w:kern w:val="0"/>
          <w:sz w:val="32"/>
          <w:szCs w:val="32"/>
        </w:rPr>
        <w:t>&lt;15</w:t>
      </w:r>
      <w:r>
        <w:rPr>
          <w:rFonts w:ascii="Times New Roman" w:eastAsia="仿宋" w:hAnsi="Times New Roman" w:hint="eastAsia"/>
          <w:kern w:val="0"/>
          <w:sz w:val="32"/>
          <w:szCs w:val="32"/>
        </w:rPr>
        <w:t>天，</w:t>
      </w:r>
      <w:r>
        <w:rPr>
          <w:rFonts w:ascii="Times New Roman" w:eastAsia="仿宋" w:hAnsi="Times New Roman" w:hint="eastAsia"/>
          <w:color w:val="000000"/>
          <w:kern w:val="0"/>
          <w:sz w:val="32"/>
          <w:szCs w:val="32"/>
        </w:rPr>
        <w:t>平均故障修复时间：</w:t>
      </w:r>
      <w:r>
        <w:rPr>
          <w:rFonts w:ascii="Times New Roman" w:eastAsia="仿宋" w:hAnsi="Times New Roman"/>
          <w:color w:val="000000"/>
          <w:kern w:val="0"/>
          <w:sz w:val="32"/>
          <w:szCs w:val="32"/>
        </w:rPr>
        <w:t>&lt;24</w:t>
      </w:r>
      <w:r>
        <w:rPr>
          <w:rFonts w:ascii="Times New Roman" w:eastAsia="仿宋" w:hAnsi="Times New Roman" w:hint="eastAsia"/>
          <w:color w:val="000000"/>
          <w:kern w:val="0"/>
          <w:sz w:val="32"/>
          <w:szCs w:val="32"/>
        </w:rPr>
        <w:t>小时。</w:t>
      </w:r>
    </w:p>
    <w:p w:rsidR="00E93AC2" w:rsidRDefault="00E93AC2">
      <w:pPr>
        <w:numPr>
          <w:ilvl w:val="0"/>
          <w:numId w:val="8"/>
        </w:numPr>
        <w:snapToGrid w:val="0"/>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扩展性要求</w:t>
      </w:r>
    </w:p>
    <w:p w:rsidR="00E93AC2" w:rsidRDefault="00E93AC2" w:rsidP="00541B36">
      <w:pPr>
        <w:snapToGrid w:val="0"/>
        <w:spacing w:line="520" w:lineRule="exact"/>
        <w:ind w:left="640" w:firstLineChars="154" w:firstLine="493"/>
        <w:rPr>
          <w:rFonts w:ascii="Times New Roman" w:eastAsia="仿宋" w:hAnsi="Times New Roman"/>
          <w:color w:val="000000"/>
          <w:kern w:val="0"/>
          <w:sz w:val="32"/>
          <w:szCs w:val="32"/>
        </w:rPr>
      </w:pPr>
      <w:r>
        <w:rPr>
          <w:rFonts w:ascii="Times New Roman" w:eastAsia="仿宋" w:hAnsi="Times New Roman" w:hint="eastAsia"/>
          <w:color w:val="000000"/>
          <w:kern w:val="0"/>
          <w:sz w:val="32"/>
          <w:szCs w:val="32"/>
        </w:rPr>
        <w:t>系统应具有功能模块与数据内容等方面的扩展能力；满足监测模式的转变和业务流程的重组需要；系统应支持软硬件平台的扩展与升级。</w:t>
      </w:r>
    </w:p>
    <w:p w:rsidR="00E93AC2" w:rsidRDefault="00E93AC2">
      <w:pPr>
        <w:numPr>
          <w:ilvl w:val="0"/>
          <w:numId w:val="8"/>
        </w:numPr>
        <w:snapToGrid w:val="0"/>
        <w:spacing w:line="52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安全性要求</w:t>
      </w:r>
    </w:p>
    <w:p w:rsidR="00E93AC2" w:rsidRDefault="00E93AC2" w:rsidP="00541B36">
      <w:pPr>
        <w:snapToGrid w:val="0"/>
        <w:spacing w:line="520" w:lineRule="exact"/>
        <w:ind w:left="640" w:firstLineChars="154" w:firstLine="493"/>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系统应具有很强的安全性，具有足够的抗攻击能力。</w:t>
      </w:r>
    </w:p>
    <w:p w:rsidR="00E93AC2" w:rsidRDefault="00E93AC2">
      <w:pPr>
        <w:numPr>
          <w:ilvl w:val="0"/>
          <w:numId w:val="8"/>
        </w:numPr>
        <w:snapToGrid w:val="0"/>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开放性要求</w:t>
      </w:r>
    </w:p>
    <w:p w:rsidR="00E93AC2" w:rsidRDefault="00E93AC2" w:rsidP="00541B36">
      <w:pPr>
        <w:snapToGrid w:val="0"/>
        <w:spacing w:line="520" w:lineRule="exact"/>
        <w:ind w:left="640" w:firstLineChars="154" w:firstLine="493"/>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监测数据应该符合有关国际、国家、行业或地方标准，以确保数据具有良好的共享能力。</w:t>
      </w:r>
    </w:p>
    <w:p w:rsidR="00E93AC2" w:rsidRDefault="00E93AC2" w:rsidP="00541B36">
      <w:pPr>
        <w:snapToGrid w:val="0"/>
        <w:spacing w:line="520" w:lineRule="exact"/>
        <w:ind w:left="640" w:firstLineChars="154" w:firstLine="493"/>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系统应采用开放的软硬件平台和体系结构，提供数据层与应用层的接口，以实现与其它系统的交互。</w:t>
      </w:r>
    </w:p>
    <w:p w:rsidR="00E93AC2" w:rsidRDefault="00E93AC2">
      <w:pPr>
        <w:numPr>
          <w:ilvl w:val="0"/>
          <w:numId w:val="8"/>
        </w:numPr>
        <w:snapToGrid w:val="0"/>
        <w:spacing w:line="52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基本功能要求</w:t>
      </w:r>
    </w:p>
    <w:p w:rsidR="00E93AC2" w:rsidRDefault="00E93AC2" w:rsidP="00541B36">
      <w:pPr>
        <w:snapToGrid w:val="0"/>
        <w:spacing w:line="520" w:lineRule="exact"/>
        <w:ind w:left="640" w:firstLineChars="154" w:firstLine="493"/>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平台需能直观显示各站点的监测数据。</w:t>
      </w:r>
    </w:p>
    <w:p w:rsidR="00E93AC2" w:rsidRDefault="00E93AC2" w:rsidP="00541B36">
      <w:pPr>
        <w:snapToGrid w:val="0"/>
        <w:spacing w:line="520" w:lineRule="exact"/>
        <w:ind w:left="640" w:firstLineChars="154" w:firstLine="493"/>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平台可根据用户需求查询任意时间段，任意站点的相关监测数据，可自动生成相应的监测曲线图。</w:t>
      </w:r>
    </w:p>
    <w:p w:rsidR="00E93AC2" w:rsidRDefault="00E93AC2" w:rsidP="00541B36">
      <w:pPr>
        <w:snapToGrid w:val="0"/>
        <w:spacing w:line="520" w:lineRule="exact"/>
        <w:ind w:left="640" w:firstLineChars="154" w:firstLine="493"/>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可按条件筛选展示监测数据报表，并按照格式要求将报表导出。</w:t>
      </w:r>
    </w:p>
    <w:p w:rsidR="00E93AC2" w:rsidRDefault="00E93AC2">
      <w:pPr>
        <w:numPr>
          <w:ilvl w:val="0"/>
          <w:numId w:val="8"/>
        </w:numPr>
        <w:snapToGrid w:val="0"/>
        <w:spacing w:line="52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报警功能要求</w:t>
      </w:r>
    </w:p>
    <w:p w:rsidR="00E93AC2" w:rsidRDefault="00E93AC2" w:rsidP="00541B36">
      <w:pPr>
        <w:snapToGrid w:val="0"/>
        <w:spacing w:line="520" w:lineRule="exact"/>
        <w:ind w:left="640" w:firstLineChars="154" w:firstLine="493"/>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平台可以实现监测数据异常报警和设备故障报警。</w:t>
      </w:r>
    </w:p>
    <w:p w:rsidR="00E93AC2" w:rsidRDefault="00E93AC2">
      <w:pPr>
        <w:numPr>
          <w:ilvl w:val="0"/>
          <w:numId w:val="8"/>
        </w:numPr>
        <w:snapToGrid w:val="0"/>
        <w:spacing w:line="52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查询分析功能要求</w:t>
      </w:r>
    </w:p>
    <w:p w:rsidR="00E93AC2" w:rsidRDefault="00E93AC2" w:rsidP="00541B36">
      <w:pPr>
        <w:snapToGrid w:val="0"/>
        <w:spacing w:line="520" w:lineRule="exact"/>
        <w:ind w:left="640" w:firstLineChars="154" w:firstLine="493"/>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可以查询各监测项的基本情况、站点水质状况等。应能根据监测数据对水质情况进行分析，可按照条件查询水质数据，查询结果可以采用报表、图表等多种方式展示。</w:t>
      </w:r>
    </w:p>
    <w:p w:rsidR="00E93AC2" w:rsidRDefault="00E93AC2">
      <w:pPr>
        <w:numPr>
          <w:ilvl w:val="0"/>
          <w:numId w:val="8"/>
        </w:numPr>
        <w:snapToGrid w:val="0"/>
        <w:spacing w:line="52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系统设置功能要求</w:t>
      </w:r>
    </w:p>
    <w:p w:rsidR="00E93AC2" w:rsidRDefault="00E93AC2" w:rsidP="00541B36">
      <w:pPr>
        <w:snapToGrid w:val="0"/>
        <w:spacing w:line="520" w:lineRule="exact"/>
        <w:ind w:left="640" w:firstLineChars="154" w:firstLine="493"/>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平台设置：可以方便的对菜单、列表项、运行参数、区域站点等进行管理。</w:t>
      </w:r>
    </w:p>
    <w:p w:rsidR="00E93AC2" w:rsidRDefault="00E93AC2" w:rsidP="00541B36">
      <w:pPr>
        <w:snapToGrid w:val="0"/>
        <w:spacing w:line="520" w:lineRule="exact"/>
        <w:ind w:left="640" w:firstLineChars="154" w:firstLine="493"/>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权限设置：包括角色权限配置和人员权限配置，人员自动获取所属角色的权限。</w:t>
      </w:r>
    </w:p>
    <w:p w:rsidR="00E93AC2" w:rsidRDefault="00E93AC2" w:rsidP="00541B36">
      <w:pPr>
        <w:snapToGrid w:val="0"/>
        <w:spacing w:line="520" w:lineRule="exact"/>
        <w:ind w:left="640" w:firstLineChars="154" w:firstLine="493"/>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流域设置：对流域的添加、修改、删除等。</w:t>
      </w:r>
    </w:p>
    <w:p w:rsidR="00E93AC2" w:rsidRDefault="00E93AC2" w:rsidP="00541B36">
      <w:pPr>
        <w:pStyle w:val="BodyText"/>
        <w:adjustRightInd w:val="0"/>
        <w:snapToGrid w:val="0"/>
        <w:spacing w:beforeLines="50" w:afterLines="50" w:line="520" w:lineRule="exact"/>
        <w:ind w:firstLineChars="131" w:firstLine="421"/>
        <w:jc w:val="both"/>
        <w:rPr>
          <w:rFonts w:ascii="Times New Roman" w:eastAsia="楷体" w:hAnsi="Times New Roman"/>
          <w:sz w:val="32"/>
          <w:szCs w:val="32"/>
        </w:rPr>
      </w:pPr>
      <w:r>
        <w:rPr>
          <w:rFonts w:ascii="Times New Roman" w:eastAsia="楷体" w:hAnsi="Times New Roman" w:hint="eastAsia"/>
          <w:sz w:val="32"/>
          <w:szCs w:val="32"/>
        </w:rPr>
        <w:t>（二）</w:t>
      </w:r>
      <w:r>
        <w:rPr>
          <w:rFonts w:ascii="Times New Roman" w:eastAsia="楷体" w:hAnsi="Times New Roman"/>
          <w:sz w:val="32"/>
          <w:szCs w:val="32"/>
        </w:rPr>
        <w:t>16</w:t>
      </w:r>
      <w:r>
        <w:rPr>
          <w:rFonts w:ascii="Times New Roman" w:eastAsia="仿宋" w:hAnsi="Times New Roman" w:hint="eastAsia"/>
          <w:kern w:val="0"/>
          <w:sz w:val="32"/>
          <w:szCs w:val="32"/>
        </w:rPr>
        <w:t>点位</w:t>
      </w:r>
      <w:r>
        <w:rPr>
          <w:rFonts w:ascii="Times New Roman" w:eastAsia="仿宋_GB2312" w:hAnsi="Times New Roman" w:hint="eastAsia"/>
          <w:color w:val="000000"/>
          <w:sz w:val="32"/>
          <w:szCs w:val="32"/>
        </w:rPr>
        <w:t>河流应急监测预警</w:t>
      </w:r>
      <w:r>
        <w:rPr>
          <w:rFonts w:ascii="Times New Roman" w:eastAsia="仿宋" w:hAnsi="Times New Roman" w:hint="eastAsia"/>
          <w:kern w:val="0"/>
          <w:sz w:val="32"/>
          <w:szCs w:val="32"/>
        </w:rPr>
        <w:t>三年服务</w:t>
      </w:r>
    </w:p>
    <w:p w:rsidR="00E93AC2" w:rsidRDefault="00E93AC2">
      <w:pPr>
        <w:pStyle w:val="BodyText"/>
        <w:numPr>
          <w:ilvl w:val="0"/>
          <w:numId w:val="9"/>
        </w:numPr>
        <w:adjustRightInd w:val="0"/>
        <w:spacing w:line="520" w:lineRule="exact"/>
        <w:ind w:leftChars="200" w:left="420"/>
        <w:jc w:val="both"/>
        <w:rPr>
          <w:rFonts w:ascii="Times New Roman" w:eastAsia="仿宋_GB2312" w:hAnsi="Times New Roman"/>
          <w:kern w:val="0"/>
          <w:sz w:val="32"/>
          <w:szCs w:val="32"/>
        </w:rPr>
      </w:pPr>
      <w:r>
        <w:rPr>
          <w:rFonts w:ascii="Times New Roman" w:eastAsia="仿宋_GB2312" w:hAnsi="Times New Roman" w:hint="eastAsia"/>
          <w:kern w:val="0"/>
          <w:sz w:val="32"/>
          <w:szCs w:val="32"/>
        </w:rPr>
        <w:t>总体要求</w:t>
      </w:r>
    </w:p>
    <w:p w:rsidR="00E93AC2" w:rsidRDefault="00E93AC2">
      <w:pPr>
        <w:numPr>
          <w:ilvl w:val="0"/>
          <w:numId w:val="10"/>
        </w:numPr>
        <w:snapToGrid w:val="0"/>
        <w:spacing w:line="520" w:lineRule="exact"/>
        <w:ind w:firstLine="641"/>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服务提供方必须保证数据有效、及时的交由用户，数据应以电子报表或纸质报表的形式呈送，数据报表包含：原始数据、时均值、日均值、月均值等。未经用户允许，不得将数据提供给任何单位和个人。</w:t>
      </w:r>
    </w:p>
    <w:p w:rsidR="00E93AC2" w:rsidRDefault="00E93AC2">
      <w:pPr>
        <w:numPr>
          <w:ilvl w:val="0"/>
          <w:numId w:val="10"/>
        </w:numPr>
        <w:snapToGrid w:val="0"/>
        <w:spacing w:line="520" w:lineRule="exact"/>
        <w:ind w:firstLine="641"/>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服务方要全面维护监测预警系统的软件平台和监测设备，保证系统设备正常运行。</w:t>
      </w:r>
      <w:r>
        <w:rPr>
          <w:rFonts w:ascii="Times New Roman" w:eastAsia="仿宋_GB2312" w:hAnsi="Times New Roman"/>
          <w:bCs/>
          <w:color w:val="000000"/>
          <w:sz w:val="32"/>
          <w:szCs w:val="32"/>
        </w:rPr>
        <w:t xml:space="preserve"> </w:t>
      </w:r>
    </w:p>
    <w:p w:rsidR="00E93AC2" w:rsidRDefault="00E93AC2">
      <w:pPr>
        <w:numPr>
          <w:ilvl w:val="0"/>
          <w:numId w:val="10"/>
        </w:numPr>
        <w:snapToGrid w:val="0"/>
        <w:spacing w:line="520" w:lineRule="exact"/>
        <w:ind w:firstLine="641"/>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服务方应根据用户要求或基于监测数据，优化点位布局以保证监测预警系统发挥最佳的应用效果。</w:t>
      </w:r>
    </w:p>
    <w:p w:rsidR="00E93AC2" w:rsidRDefault="00E93AC2">
      <w:pPr>
        <w:numPr>
          <w:ilvl w:val="0"/>
          <w:numId w:val="10"/>
        </w:numPr>
        <w:snapToGrid w:val="0"/>
        <w:spacing w:line="520" w:lineRule="exact"/>
        <w:ind w:firstLine="641"/>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监测站点所有数据，监测频率不得超过</w:t>
      </w:r>
      <w:r>
        <w:rPr>
          <w:rFonts w:ascii="Times New Roman" w:eastAsia="仿宋_GB2312" w:hAnsi="Times New Roman"/>
          <w:bCs/>
          <w:color w:val="000000"/>
          <w:sz w:val="32"/>
          <w:szCs w:val="32"/>
        </w:rPr>
        <w:t>3</w:t>
      </w:r>
      <w:r>
        <w:rPr>
          <w:rFonts w:ascii="Times New Roman" w:eastAsia="仿宋_GB2312" w:hAnsi="Times New Roman" w:hint="eastAsia"/>
          <w:bCs/>
          <w:color w:val="000000"/>
          <w:sz w:val="32"/>
          <w:szCs w:val="32"/>
        </w:rPr>
        <w:t>分钟。</w:t>
      </w:r>
      <w:r>
        <w:rPr>
          <w:rFonts w:ascii="Times New Roman" w:eastAsia="仿宋_GB2312" w:hAnsi="Times New Roman"/>
          <w:bCs/>
          <w:color w:val="000000"/>
          <w:sz w:val="32"/>
          <w:szCs w:val="32"/>
        </w:rPr>
        <w:t xml:space="preserve"> </w:t>
      </w:r>
    </w:p>
    <w:p w:rsidR="00E93AC2" w:rsidRDefault="00E93AC2">
      <w:pPr>
        <w:pStyle w:val="BodyText"/>
        <w:numPr>
          <w:ilvl w:val="0"/>
          <w:numId w:val="9"/>
        </w:numPr>
        <w:tabs>
          <w:tab w:val="clear" w:pos="312"/>
        </w:tabs>
        <w:adjustRightInd w:val="0"/>
        <w:spacing w:line="520" w:lineRule="exact"/>
        <w:ind w:leftChars="200" w:left="420"/>
        <w:jc w:val="both"/>
        <w:rPr>
          <w:rFonts w:ascii="Times New Roman" w:eastAsia="仿宋_GB2312" w:hAnsi="Times New Roman"/>
          <w:kern w:val="0"/>
          <w:sz w:val="32"/>
          <w:szCs w:val="32"/>
        </w:rPr>
      </w:pPr>
      <w:r>
        <w:rPr>
          <w:rFonts w:ascii="Times New Roman" w:eastAsia="仿宋_GB2312" w:hAnsi="Times New Roman" w:hint="eastAsia"/>
          <w:kern w:val="0"/>
          <w:sz w:val="32"/>
          <w:szCs w:val="32"/>
        </w:rPr>
        <w:t>具体要求</w:t>
      </w:r>
    </w:p>
    <w:p w:rsidR="00E93AC2" w:rsidRDefault="00E93AC2">
      <w:pPr>
        <w:numPr>
          <w:ilvl w:val="0"/>
          <w:numId w:val="11"/>
        </w:numPr>
        <w:snapToGrid w:val="0"/>
        <w:spacing w:line="520" w:lineRule="exact"/>
        <w:ind w:firstLine="641"/>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服务提供方按照日报、周报和月报的形式定期向用户提供监测分析报告，出现突发污染事件应立即上报。</w:t>
      </w:r>
    </w:p>
    <w:p w:rsidR="00E93AC2" w:rsidRDefault="00E93AC2">
      <w:pPr>
        <w:numPr>
          <w:ilvl w:val="0"/>
          <w:numId w:val="11"/>
        </w:numPr>
        <w:snapToGrid w:val="0"/>
        <w:spacing w:line="520" w:lineRule="exact"/>
        <w:ind w:firstLine="641"/>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数据质量要求：每个点位有效数据获取率大于等于</w:t>
      </w:r>
      <w:r>
        <w:rPr>
          <w:rFonts w:ascii="Times New Roman" w:eastAsia="仿宋_GB2312" w:hAnsi="Times New Roman"/>
          <w:bCs/>
          <w:color w:val="000000"/>
          <w:sz w:val="32"/>
          <w:szCs w:val="32"/>
        </w:rPr>
        <w:t>90</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不可抗拒因素除外</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w:t>
      </w:r>
    </w:p>
    <w:p w:rsidR="00E93AC2" w:rsidRDefault="00E93AC2">
      <w:pPr>
        <w:numPr>
          <w:ilvl w:val="0"/>
          <w:numId w:val="11"/>
        </w:numPr>
        <w:snapToGrid w:val="0"/>
        <w:spacing w:line="520" w:lineRule="exact"/>
        <w:ind w:firstLine="641"/>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数据有效性要求：数据的有效性由用户根据服务方提供的监测断面历史数据、当期运维报告、质控报告、比对报告等进行判断。</w:t>
      </w:r>
    </w:p>
    <w:p w:rsidR="00E93AC2" w:rsidRDefault="00E93AC2" w:rsidP="00541B36">
      <w:pPr>
        <w:pStyle w:val="BodyTextIndent3"/>
        <w:numPr>
          <w:ilvl w:val="0"/>
          <w:numId w:val="2"/>
        </w:numPr>
        <w:adjustRightInd w:val="0"/>
        <w:snapToGrid w:val="0"/>
        <w:spacing w:beforeLines="50" w:afterLines="50" w:line="520" w:lineRule="exact"/>
        <w:ind w:firstLine="640"/>
        <w:rPr>
          <w:rFonts w:ascii="Times New Roman" w:eastAsia="黑体" w:hAnsi="Times New Roman"/>
          <w:bCs/>
          <w:color w:val="000000"/>
          <w:sz w:val="32"/>
          <w:szCs w:val="32"/>
        </w:rPr>
      </w:pPr>
      <w:r>
        <w:rPr>
          <w:rFonts w:ascii="Times New Roman" w:eastAsia="黑体" w:hAnsi="Times New Roman" w:hint="eastAsia"/>
          <w:bCs/>
          <w:color w:val="000000"/>
          <w:sz w:val="32"/>
          <w:szCs w:val="32"/>
        </w:rPr>
        <w:t>服务考核要求</w:t>
      </w:r>
    </w:p>
    <w:p w:rsidR="00E93AC2" w:rsidRDefault="00E93AC2" w:rsidP="00541B36">
      <w:pPr>
        <w:pStyle w:val="BodyTextIndent3"/>
        <w:adjustRightInd w:val="0"/>
        <w:snapToGrid w:val="0"/>
        <w:spacing w:beforeLines="50" w:afterLines="50" w:line="520" w:lineRule="exact"/>
        <w:ind w:firstLineChars="131" w:firstLine="419"/>
        <w:rPr>
          <w:rFonts w:ascii="Times New Roman" w:hAnsi="Times New Roman"/>
          <w:bCs/>
          <w:color w:val="000000"/>
          <w:sz w:val="32"/>
          <w:szCs w:val="32"/>
        </w:rPr>
      </w:pPr>
      <w:r>
        <w:rPr>
          <w:rFonts w:ascii="Times New Roman" w:hAnsi="Times New Roman"/>
          <w:bCs/>
          <w:color w:val="000000"/>
          <w:sz w:val="32"/>
          <w:szCs w:val="32"/>
        </w:rPr>
        <w:t xml:space="preserve">  </w:t>
      </w:r>
      <w:r>
        <w:rPr>
          <w:rFonts w:ascii="Times New Roman" w:hAnsi="Times New Roman" w:hint="eastAsia"/>
          <w:bCs/>
          <w:color w:val="000000"/>
          <w:sz w:val="32"/>
          <w:szCs w:val="32"/>
        </w:rPr>
        <w:t>符合国家有关技术文件规定及本方案中各项指标参数要求。</w:t>
      </w:r>
    </w:p>
    <w:p w:rsidR="00E93AC2" w:rsidRDefault="00E93AC2">
      <w:pPr>
        <w:pStyle w:val="BodyTextIndent3"/>
        <w:numPr>
          <w:ilvl w:val="0"/>
          <w:numId w:val="2"/>
        </w:numPr>
        <w:spacing w:line="520" w:lineRule="exact"/>
        <w:ind w:firstLine="640"/>
        <w:rPr>
          <w:rFonts w:ascii="Times New Roman" w:eastAsia="黑体" w:hAnsi="Times New Roman"/>
          <w:bCs/>
          <w:color w:val="000000"/>
          <w:sz w:val="32"/>
          <w:szCs w:val="32"/>
        </w:rPr>
      </w:pPr>
      <w:r>
        <w:rPr>
          <w:rFonts w:ascii="Times New Roman" w:eastAsia="黑体" w:hAnsi="Times New Roman" w:hint="eastAsia"/>
          <w:bCs/>
          <w:color w:val="000000"/>
          <w:sz w:val="32"/>
          <w:szCs w:val="32"/>
        </w:rPr>
        <w:t>项目效益分析</w:t>
      </w:r>
    </w:p>
    <w:p w:rsidR="00E93AC2" w:rsidRDefault="00E93AC2">
      <w:pPr>
        <w:widowControl/>
        <w:adjustRightInd w:val="0"/>
        <w:snapToGrid w:val="0"/>
        <w:spacing w:line="520" w:lineRule="exact"/>
        <w:ind w:firstLine="641"/>
        <w:rPr>
          <w:rFonts w:ascii="Times New Roman" w:eastAsia="仿宋_GB2312" w:hAnsi="Times New Roman"/>
          <w:color w:val="000000"/>
          <w:sz w:val="32"/>
          <w:szCs w:val="32"/>
        </w:rPr>
      </w:pPr>
      <w:r>
        <w:rPr>
          <w:rFonts w:ascii="Times New Roman" w:eastAsia="仿宋_GB2312" w:hAnsi="Times New Roman" w:hint="eastAsia"/>
          <w:bCs/>
          <w:color w:val="000000"/>
          <w:sz w:val="32"/>
          <w:szCs w:val="32"/>
        </w:rPr>
        <w:t>该项目实施后，</w:t>
      </w:r>
      <w:r>
        <w:rPr>
          <w:rFonts w:ascii="Times New Roman" w:eastAsia="仿宋_GB2312" w:hAnsi="Times New Roman" w:hint="eastAsia"/>
          <w:color w:val="000000"/>
          <w:sz w:val="32"/>
          <w:szCs w:val="32"/>
        </w:rPr>
        <w:t>应急监测预警服务可提升环保部门的监管效率，节省管理成本。通过大数据智能分析</w:t>
      </w:r>
      <w:r>
        <w:rPr>
          <w:rFonts w:ascii="Times New Roman" w:eastAsia="仿宋_GB2312" w:hAnsi="Times New Roman" w:hint="eastAsia"/>
          <w:bCs/>
          <w:color w:val="000000"/>
          <w:sz w:val="32"/>
          <w:szCs w:val="32"/>
        </w:rPr>
        <w:t>，使环境管理者</w:t>
      </w:r>
      <w:r>
        <w:rPr>
          <w:rFonts w:ascii="Times New Roman" w:eastAsia="仿宋_GB2312" w:hAnsi="Times New Roman" w:hint="eastAsia"/>
          <w:color w:val="000000"/>
          <w:sz w:val="32"/>
          <w:szCs w:val="32"/>
        </w:rPr>
        <w:t>能全面了解河流水质状况，制定管理策略，最终改善水质污染情况</w:t>
      </w:r>
      <w:r>
        <w:rPr>
          <w:rFonts w:ascii="Times New Roman" w:eastAsia="仿宋_GB2312" w:hAnsi="Times New Roman" w:hint="eastAsia"/>
          <w:b/>
          <w:bCs/>
          <w:color w:val="000000"/>
          <w:sz w:val="32"/>
          <w:szCs w:val="32"/>
        </w:rPr>
        <w:t>。</w:t>
      </w:r>
    </w:p>
    <w:p w:rsidR="00E93AC2" w:rsidRDefault="00E93AC2" w:rsidP="00541B36">
      <w:pPr>
        <w:pStyle w:val="BodyTextIndent3"/>
        <w:numPr>
          <w:ilvl w:val="0"/>
          <w:numId w:val="2"/>
        </w:numPr>
        <w:spacing w:beforeLines="50" w:afterLines="50" w:line="520" w:lineRule="exact"/>
        <w:ind w:firstLine="640"/>
        <w:rPr>
          <w:rFonts w:ascii="Times New Roman" w:eastAsia="黑体" w:hAnsi="Times New Roman"/>
          <w:bCs/>
          <w:color w:val="000000"/>
          <w:sz w:val="32"/>
          <w:szCs w:val="32"/>
        </w:rPr>
      </w:pPr>
      <w:r>
        <w:rPr>
          <w:rFonts w:ascii="Times New Roman" w:eastAsia="黑体" w:hAnsi="Times New Roman" w:hint="eastAsia"/>
          <w:bCs/>
          <w:color w:val="000000"/>
          <w:sz w:val="32"/>
          <w:szCs w:val="32"/>
        </w:rPr>
        <w:t>项目验收方案及要求</w:t>
      </w:r>
    </w:p>
    <w:p w:rsidR="00E93AC2" w:rsidRDefault="00E93AC2">
      <w:pPr>
        <w:pStyle w:val="BodyText"/>
        <w:numPr>
          <w:ilvl w:val="0"/>
          <w:numId w:val="12"/>
        </w:numPr>
        <w:adjustRightInd w:val="0"/>
        <w:spacing w:line="520" w:lineRule="exact"/>
        <w:jc w:val="both"/>
        <w:rPr>
          <w:rFonts w:ascii="Times New Roman" w:eastAsia="仿宋_GB2312" w:hAnsi="Times New Roman"/>
          <w:color w:val="000000"/>
          <w:kern w:val="0"/>
          <w:sz w:val="32"/>
          <w:szCs w:val="32"/>
        </w:rPr>
      </w:pPr>
      <w:r>
        <w:rPr>
          <w:rFonts w:ascii="Times New Roman" w:eastAsia="仿宋_GB2312" w:hAnsi="Times New Roman" w:hint="eastAsia"/>
          <w:color w:val="000000"/>
          <w:sz w:val="32"/>
          <w:szCs w:val="32"/>
        </w:rPr>
        <w:t>河流应急监测预警</w:t>
      </w:r>
      <w:r>
        <w:rPr>
          <w:rFonts w:ascii="仿宋_GB2312" w:eastAsia="仿宋_GB2312" w:hAnsi="仿宋_GB2312" w:cs="仿宋_GB2312" w:hint="eastAsia"/>
          <w:bCs/>
          <w:color w:val="000000"/>
          <w:sz w:val="32"/>
          <w:szCs w:val="32"/>
        </w:rPr>
        <w:t>系统</w:t>
      </w:r>
      <w:r>
        <w:rPr>
          <w:rFonts w:ascii="Times New Roman" w:eastAsia="仿宋_GB2312" w:hAnsi="Times New Roman" w:hint="eastAsia"/>
          <w:color w:val="000000"/>
          <w:kern w:val="0"/>
          <w:sz w:val="32"/>
          <w:szCs w:val="32"/>
        </w:rPr>
        <w:t>验收</w:t>
      </w:r>
    </w:p>
    <w:p w:rsidR="00E93AC2" w:rsidRDefault="00E93AC2">
      <w:pPr>
        <w:pStyle w:val="BodyText"/>
        <w:numPr>
          <w:ilvl w:val="0"/>
          <w:numId w:val="13"/>
        </w:numPr>
        <w:adjustRightInd w:val="0"/>
        <w:spacing w:line="520" w:lineRule="exact"/>
        <w:jc w:val="both"/>
        <w:rPr>
          <w:rFonts w:ascii="Times New Roman" w:eastAsia="仿宋_GB2312" w:hAnsi="Times New Roman"/>
          <w:b w:val="0"/>
          <w:bCs/>
          <w:color w:val="000000"/>
          <w:kern w:val="0"/>
          <w:sz w:val="32"/>
          <w:szCs w:val="32"/>
        </w:rPr>
      </w:pPr>
      <w:r>
        <w:rPr>
          <w:rFonts w:ascii="Times New Roman" w:eastAsia="仿宋_GB2312" w:hAnsi="Times New Roman" w:hint="eastAsia"/>
          <w:b w:val="0"/>
          <w:bCs/>
          <w:color w:val="000000"/>
          <w:kern w:val="0"/>
          <w:sz w:val="32"/>
          <w:szCs w:val="32"/>
        </w:rPr>
        <w:t>项目建成连续稳定运行</w:t>
      </w:r>
      <w:r>
        <w:rPr>
          <w:rFonts w:ascii="Times New Roman" w:eastAsia="仿宋_GB2312" w:hAnsi="Times New Roman"/>
          <w:b w:val="0"/>
          <w:bCs/>
          <w:color w:val="000000"/>
          <w:kern w:val="0"/>
          <w:sz w:val="32"/>
          <w:szCs w:val="32"/>
        </w:rPr>
        <w:t>15</w:t>
      </w:r>
      <w:r>
        <w:rPr>
          <w:rFonts w:ascii="Times New Roman" w:eastAsia="仿宋_GB2312" w:hAnsi="Times New Roman" w:hint="eastAsia"/>
          <w:b w:val="0"/>
          <w:bCs/>
          <w:color w:val="000000"/>
          <w:kern w:val="0"/>
          <w:sz w:val="32"/>
          <w:szCs w:val="32"/>
        </w:rPr>
        <w:t>天后，由服务商准备好单点验收材料，向用户提出验收申请，用户组织进行验收。</w:t>
      </w:r>
    </w:p>
    <w:p w:rsidR="00E93AC2" w:rsidRDefault="00E93AC2">
      <w:pPr>
        <w:pStyle w:val="BodyText"/>
        <w:numPr>
          <w:ilvl w:val="0"/>
          <w:numId w:val="13"/>
        </w:numPr>
        <w:adjustRightInd w:val="0"/>
        <w:spacing w:line="520" w:lineRule="exact"/>
        <w:jc w:val="both"/>
        <w:rPr>
          <w:rFonts w:ascii="Times New Roman" w:eastAsia="仿宋_GB2312" w:hAnsi="Times New Roman"/>
          <w:b w:val="0"/>
          <w:bCs/>
          <w:color w:val="000000"/>
          <w:kern w:val="0"/>
          <w:sz w:val="32"/>
          <w:szCs w:val="32"/>
        </w:rPr>
      </w:pPr>
      <w:r>
        <w:rPr>
          <w:rFonts w:ascii="Times New Roman" w:eastAsia="仿宋_GB2312" w:hAnsi="Times New Roman" w:hint="eastAsia"/>
          <w:b w:val="0"/>
          <w:bCs/>
          <w:color w:val="000000"/>
          <w:kern w:val="0"/>
          <w:sz w:val="32"/>
          <w:szCs w:val="32"/>
        </w:rPr>
        <w:t>验收主要是针对河流应急监测预警服务采购项目的验收，内容包括仪器分析、数据采集、数据传输、监测预警平台以及运维服务及数据分析队伍、备品备件库。着重考核仪器运行的稳定性、可靠性及上传数据的准确性。</w:t>
      </w:r>
    </w:p>
    <w:p w:rsidR="00E93AC2" w:rsidRDefault="00E93AC2">
      <w:pPr>
        <w:pStyle w:val="BodyText"/>
        <w:numPr>
          <w:ilvl w:val="0"/>
          <w:numId w:val="13"/>
        </w:numPr>
        <w:adjustRightInd w:val="0"/>
        <w:spacing w:line="520" w:lineRule="exact"/>
        <w:jc w:val="both"/>
        <w:rPr>
          <w:rFonts w:ascii="Times New Roman" w:eastAsia="仿宋_GB2312" w:hAnsi="Times New Roman"/>
          <w:b w:val="0"/>
          <w:bCs/>
          <w:color w:val="000000"/>
          <w:kern w:val="0"/>
          <w:sz w:val="32"/>
          <w:szCs w:val="32"/>
        </w:rPr>
      </w:pPr>
      <w:r>
        <w:rPr>
          <w:rFonts w:ascii="Times New Roman" w:eastAsia="仿宋_GB2312" w:hAnsi="Times New Roman" w:hint="eastAsia"/>
          <w:b w:val="0"/>
          <w:bCs/>
          <w:color w:val="000000"/>
          <w:kern w:val="0"/>
          <w:sz w:val="32"/>
          <w:szCs w:val="32"/>
        </w:rPr>
        <w:t>对系统运行期间的数据进行考核，各站点监测数据应具有相关性，并且能够反映流域水体的变化趋势。</w:t>
      </w:r>
    </w:p>
    <w:p w:rsidR="00E93AC2" w:rsidRDefault="00E93AC2">
      <w:pPr>
        <w:pStyle w:val="BodyText"/>
        <w:numPr>
          <w:ilvl w:val="0"/>
          <w:numId w:val="13"/>
        </w:numPr>
        <w:adjustRightInd w:val="0"/>
        <w:spacing w:line="520" w:lineRule="exact"/>
        <w:jc w:val="both"/>
        <w:rPr>
          <w:rFonts w:ascii="Times New Roman" w:eastAsia="仿宋_GB2312" w:hAnsi="Times New Roman"/>
          <w:b w:val="0"/>
          <w:bCs/>
          <w:color w:val="000000"/>
          <w:kern w:val="0"/>
          <w:sz w:val="32"/>
          <w:szCs w:val="32"/>
        </w:rPr>
      </w:pPr>
      <w:r>
        <w:rPr>
          <w:rFonts w:ascii="Times New Roman" w:eastAsia="仿宋_GB2312" w:hAnsi="Times New Roman" w:hint="eastAsia"/>
          <w:b w:val="0"/>
          <w:bCs/>
          <w:color w:val="000000"/>
          <w:kern w:val="0"/>
          <w:sz w:val="32"/>
          <w:szCs w:val="32"/>
        </w:rPr>
        <w:t>各个测试结束，服务提供方应提出最终验收申请及相应的报告，用户方依据申请组织项目验收。</w:t>
      </w:r>
    </w:p>
    <w:p w:rsidR="00E93AC2" w:rsidRDefault="00E93AC2">
      <w:pPr>
        <w:pStyle w:val="BodyText"/>
        <w:numPr>
          <w:ilvl w:val="0"/>
          <w:numId w:val="12"/>
        </w:numPr>
        <w:topLinePunct/>
        <w:adjustRightInd w:val="0"/>
        <w:snapToGrid w:val="0"/>
        <w:spacing w:line="520" w:lineRule="exact"/>
        <w:ind w:firstLineChars="200" w:firstLine="643"/>
        <w:jc w:val="both"/>
        <w:outlineLvl w:val="0"/>
        <w:rPr>
          <w:rFonts w:ascii="Times New Roman" w:eastAsia="仿宋_GB2312" w:hAnsi="Times New Roman"/>
          <w:bCs/>
          <w:color w:val="000000"/>
          <w:sz w:val="32"/>
          <w:szCs w:val="32"/>
        </w:rPr>
      </w:pPr>
      <w:r>
        <w:rPr>
          <w:rFonts w:ascii="Times New Roman" w:eastAsia="楷体" w:hAnsi="Times New Roman"/>
          <w:sz w:val="32"/>
          <w:szCs w:val="32"/>
        </w:rPr>
        <w:t>16</w:t>
      </w:r>
      <w:r>
        <w:rPr>
          <w:rFonts w:ascii="Times New Roman" w:eastAsia="仿宋" w:hAnsi="Times New Roman" w:hint="eastAsia"/>
          <w:kern w:val="0"/>
          <w:sz w:val="32"/>
          <w:szCs w:val="32"/>
        </w:rPr>
        <w:t>点位</w:t>
      </w:r>
      <w:r>
        <w:rPr>
          <w:rFonts w:ascii="Times New Roman" w:eastAsia="仿宋_GB2312" w:hAnsi="Times New Roman" w:hint="eastAsia"/>
          <w:color w:val="000000"/>
          <w:sz w:val="32"/>
          <w:szCs w:val="32"/>
        </w:rPr>
        <w:t>河流应急监测预警</w:t>
      </w:r>
      <w:r>
        <w:rPr>
          <w:rFonts w:ascii="Times New Roman" w:eastAsia="仿宋_GB2312" w:hAnsi="Times New Roman" w:hint="eastAsia"/>
          <w:color w:val="000000"/>
          <w:kern w:val="0"/>
          <w:sz w:val="32"/>
          <w:szCs w:val="32"/>
        </w:rPr>
        <w:t>三年服务</w:t>
      </w:r>
      <w:bookmarkStart w:id="5" w:name="_Toc478895067"/>
      <w:r>
        <w:rPr>
          <w:rFonts w:ascii="Times New Roman" w:eastAsia="仿宋_GB2312" w:hAnsi="Times New Roman" w:hint="eastAsia"/>
          <w:bCs/>
          <w:color w:val="000000"/>
          <w:sz w:val="32"/>
          <w:szCs w:val="32"/>
        </w:rPr>
        <w:t>系统运行要求</w:t>
      </w:r>
      <w:bookmarkEnd w:id="5"/>
    </w:p>
    <w:p w:rsidR="00E93AC2" w:rsidRDefault="00E93AC2">
      <w:pPr>
        <w:topLinePunct/>
        <w:adjustRightInd w:val="0"/>
        <w:snapToGrid w:val="0"/>
        <w:spacing w:line="520" w:lineRule="exact"/>
        <w:ind w:firstLine="555"/>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服务提供方要全面维护各监测站点的</w:t>
      </w:r>
      <w:r>
        <w:rPr>
          <w:rFonts w:ascii="Times New Roman" w:eastAsia="仿宋_GB2312" w:hAnsi="Times New Roman" w:hint="eastAsia"/>
          <w:bCs/>
          <w:color w:val="000000"/>
          <w:kern w:val="0"/>
          <w:sz w:val="32"/>
          <w:szCs w:val="32"/>
        </w:rPr>
        <w:t>水质监测设备</w:t>
      </w:r>
      <w:r>
        <w:rPr>
          <w:rFonts w:ascii="Times New Roman" w:eastAsia="仿宋_GB2312" w:hAnsi="Times New Roman" w:hint="eastAsia"/>
          <w:color w:val="000000"/>
          <w:kern w:val="0"/>
          <w:sz w:val="32"/>
          <w:szCs w:val="32"/>
        </w:rPr>
        <w:t>。其中</w:t>
      </w:r>
      <w:r>
        <w:rPr>
          <w:rFonts w:ascii="Times New Roman" w:eastAsia="仿宋_GB2312" w:hAnsi="Times New Roman" w:hint="eastAsia"/>
          <w:bCs/>
          <w:color w:val="000000"/>
          <w:kern w:val="0"/>
          <w:sz w:val="32"/>
          <w:szCs w:val="32"/>
        </w:rPr>
        <w:t>监测设备的</w:t>
      </w:r>
      <w:r>
        <w:rPr>
          <w:rFonts w:ascii="Times New Roman" w:eastAsia="仿宋_GB2312" w:hAnsi="Times New Roman" w:hint="eastAsia"/>
          <w:color w:val="000000"/>
          <w:kern w:val="0"/>
          <w:sz w:val="32"/>
          <w:szCs w:val="32"/>
        </w:rPr>
        <w:t>月运转率不低于</w:t>
      </w:r>
      <w:r>
        <w:rPr>
          <w:rFonts w:ascii="Times New Roman" w:eastAsia="仿宋_GB2312" w:hAnsi="Times New Roman"/>
          <w:color w:val="000000"/>
          <w:kern w:val="0"/>
          <w:sz w:val="32"/>
          <w:szCs w:val="32"/>
        </w:rPr>
        <w:t>90%</w:t>
      </w:r>
      <w:r>
        <w:rPr>
          <w:rFonts w:ascii="Times New Roman" w:eastAsia="仿宋_GB2312" w:hAnsi="Times New Roman" w:hint="eastAsia"/>
          <w:color w:val="000000"/>
          <w:kern w:val="0"/>
          <w:sz w:val="32"/>
          <w:szCs w:val="32"/>
        </w:rPr>
        <w:t>（除去停水停电，性能测试及其他不可抗拒因素引起的故障）。</w:t>
      </w:r>
    </w:p>
    <w:p w:rsidR="00E93AC2" w:rsidRDefault="00E93AC2">
      <w:pPr>
        <w:topLinePunct/>
        <w:adjustRightInd w:val="0"/>
        <w:snapToGrid w:val="0"/>
        <w:spacing w:line="520" w:lineRule="exact"/>
        <w:ind w:firstLine="555"/>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单台仪器月运行率</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（该仪器月在线天数</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月天数）</w:t>
      </w:r>
      <w:r>
        <w:rPr>
          <w:rFonts w:ascii="Times New Roman" w:eastAsia="仿宋_GB2312" w:hAnsi="Times New Roman"/>
          <w:color w:val="000000"/>
          <w:kern w:val="0"/>
          <w:sz w:val="32"/>
          <w:szCs w:val="32"/>
        </w:rPr>
        <w:t>×100%</w:t>
      </w:r>
    </w:p>
    <w:p w:rsidR="00E93AC2" w:rsidRDefault="00E93AC2" w:rsidP="00541B36">
      <w:pPr>
        <w:pStyle w:val="BodyTextIndent3"/>
        <w:numPr>
          <w:ilvl w:val="0"/>
          <w:numId w:val="2"/>
        </w:numPr>
        <w:spacing w:beforeLines="50" w:afterLines="50" w:line="520" w:lineRule="exact"/>
        <w:ind w:firstLine="640"/>
        <w:rPr>
          <w:rFonts w:ascii="Times New Roman" w:eastAsia="黑体" w:hAnsi="Times New Roman"/>
          <w:bCs/>
          <w:color w:val="000000"/>
          <w:sz w:val="32"/>
          <w:szCs w:val="32"/>
        </w:rPr>
      </w:pPr>
      <w:r>
        <w:rPr>
          <w:rFonts w:ascii="Times New Roman" w:eastAsia="黑体" w:hAnsi="Times New Roman" w:hint="eastAsia"/>
          <w:bCs/>
          <w:color w:val="000000"/>
          <w:sz w:val="32"/>
          <w:szCs w:val="32"/>
        </w:rPr>
        <w:t>时间安排</w:t>
      </w:r>
    </w:p>
    <w:p w:rsidR="00E93AC2" w:rsidRDefault="00E93AC2" w:rsidP="00541B36">
      <w:pPr>
        <w:pStyle w:val="BodyText"/>
        <w:adjustRightInd w:val="0"/>
        <w:snapToGrid w:val="0"/>
        <w:spacing w:beforeLines="50" w:afterLines="50" w:line="520" w:lineRule="exact"/>
        <w:ind w:firstLineChars="131" w:firstLine="421"/>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（一）河流应急监测预警系统建设</w:t>
      </w:r>
    </w:p>
    <w:p w:rsidR="00E93AC2" w:rsidRDefault="00E93AC2">
      <w:pPr>
        <w:pStyle w:val="BodyText"/>
        <w:adjustRightInd w:val="0"/>
        <w:spacing w:line="520" w:lineRule="exact"/>
        <w:jc w:val="left"/>
        <w:rPr>
          <w:rFonts w:ascii="Times New Roman" w:eastAsia="仿宋_GB2312" w:hAnsi="Times New Roman"/>
          <w:color w:val="000000"/>
          <w:kern w:val="0"/>
          <w:sz w:val="32"/>
          <w:szCs w:val="32"/>
        </w:rPr>
      </w:pPr>
      <w:r>
        <w:rPr>
          <w:rFonts w:ascii="Times New Roman" w:eastAsia="仿宋_GB2312" w:hAnsi="Times New Roman"/>
          <w:color w:val="000000"/>
          <w:sz w:val="32"/>
          <w:szCs w:val="32"/>
        </w:rPr>
        <w:t xml:space="preserve"> </w:t>
      </w:r>
      <w:r>
        <w:rPr>
          <w:rFonts w:ascii="Times New Roman" w:eastAsia="仿宋_GB2312" w:hAnsi="Times New Roman"/>
          <w:b w:val="0"/>
          <w:bCs/>
          <w:color w:val="000000"/>
          <w:sz w:val="32"/>
          <w:szCs w:val="32"/>
        </w:rPr>
        <w:t xml:space="preserve">   </w:t>
      </w:r>
      <w:r>
        <w:rPr>
          <w:rFonts w:ascii="Times New Roman" w:eastAsia="仿宋_GB2312" w:hAnsi="Times New Roman" w:hint="eastAsia"/>
          <w:b w:val="0"/>
          <w:bCs/>
          <w:color w:val="000000"/>
          <w:sz w:val="32"/>
          <w:szCs w:val="32"/>
        </w:rPr>
        <w:t>自合同签订之日起</w:t>
      </w:r>
      <w:r>
        <w:rPr>
          <w:rFonts w:ascii="Times New Roman" w:eastAsia="仿宋_GB2312" w:hAnsi="Times New Roman"/>
          <w:b w:val="0"/>
          <w:bCs/>
          <w:color w:val="000000"/>
          <w:sz w:val="32"/>
          <w:szCs w:val="32"/>
        </w:rPr>
        <w:t>1</w:t>
      </w:r>
      <w:r>
        <w:rPr>
          <w:rFonts w:ascii="Times New Roman" w:eastAsia="仿宋_GB2312" w:hAnsi="Times New Roman" w:hint="eastAsia"/>
          <w:b w:val="0"/>
          <w:bCs/>
          <w:color w:val="000000"/>
          <w:sz w:val="32"/>
          <w:szCs w:val="32"/>
        </w:rPr>
        <w:t>个月内完成设备安装。</w:t>
      </w:r>
    </w:p>
    <w:p w:rsidR="00E93AC2" w:rsidRDefault="00E93AC2" w:rsidP="00541B36">
      <w:pPr>
        <w:pStyle w:val="BodyText"/>
        <w:adjustRightInd w:val="0"/>
        <w:snapToGrid w:val="0"/>
        <w:spacing w:beforeLines="50" w:afterLines="50" w:line="520" w:lineRule="exact"/>
        <w:ind w:firstLineChars="131" w:firstLine="421"/>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w:t>
      </w:r>
      <w:r>
        <w:rPr>
          <w:rFonts w:ascii="Times New Roman" w:eastAsia="楷体" w:hAnsi="Times New Roman"/>
          <w:sz w:val="32"/>
          <w:szCs w:val="32"/>
        </w:rPr>
        <w:t>16</w:t>
      </w:r>
      <w:r>
        <w:rPr>
          <w:rFonts w:ascii="Times New Roman" w:eastAsia="仿宋" w:hAnsi="Times New Roman" w:hint="eastAsia"/>
          <w:kern w:val="0"/>
          <w:sz w:val="32"/>
          <w:szCs w:val="32"/>
        </w:rPr>
        <w:t>点位</w:t>
      </w:r>
      <w:r>
        <w:rPr>
          <w:rFonts w:ascii="Times New Roman" w:eastAsia="仿宋_GB2312" w:hAnsi="Times New Roman" w:hint="eastAsia"/>
          <w:color w:val="000000"/>
          <w:sz w:val="32"/>
          <w:szCs w:val="32"/>
        </w:rPr>
        <w:t>河流应急监测预警</w:t>
      </w:r>
      <w:r>
        <w:rPr>
          <w:rFonts w:ascii="Times New Roman" w:eastAsia="仿宋_GB2312" w:hAnsi="Times New Roman" w:hint="eastAsia"/>
          <w:color w:val="000000"/>
          <w:kern w:val="0"/>
          <w:sz w:val="32"/>
          <w:szCs w:val="32"/>
        </w:rPr>
        <w:t>三年服务</w:t>
      </w:r>
    </w:p>
    <w:p w:rsidR="00E93AC2" w:rsidRDefault="00E93AC2">
      <w:pPr>
        <w:pStyle w:val="BodyText"/>
        <w:adjustRightInd w:val="0"/>
        <w:spacing w:line="520" w:lineRule="exact"/>
        <w:jc w:val="both"/>
        <w:rPr>
          <w:rFonts w:ascii="Times New Roman" w:eastAsia="仿宋_GB2312" w:hAnsi="Times New Roman"/>
          <w:b w:val="0"/>
          <w:bCs/>
          <w:color w:val="000000"/>
          <w:kern w:val="0"/>
          <w:sz w:val="32"/>
          <w:szCs w:val="32"/>
        </w:rPr>
      </w:pPr>
      <w:r>
        <w:rPr>
          <w:rFonts w:ascii="Times New Roman" w:eastAsia="仿宋_GB2312" w:hAnsi="Times New Roman"/>
          <w:b w:val="0"/>
          <w:bCs/>
          <w:color w:val="000000"/>
          <w:sz w:val="32"/>
          <w:szCs w:val="32"/>
        </w:rPr>
        <w:t xml:space="preserve">    </w:t>
      </w:r>
      <w:r>
        <w:rPr>
          <w:rFonts w:ascii="Times New Roman" w:eastAsia="仿宋_GB2312" w:hAnsi="Times New Roman" w:hint="eastAsia"/>
          <w:b w:val="0"/>
          <w:bCs/>
          <w:color w:val="000000"/>
          <w:sz w:val="32"/>
          <w:szCs w:val="32"/>
        </w:rPr>
        <w:t>自河流应急监测预警系统验收通过之日起三年。</w:t>
      </w:r>
    </w:p>
    <w:p w:rsidR="00E93AC2" w:rsidRDefault="00E93AC2" w:rsidP="00541B36">
      <w:pPr>
        <w:pStyle w:val="NormalWeb"/>
        <w:widowControl/>
        <w:numPr>
          <w:ilvl w:val="0"/>
          <w:numId w:val="2"/>
        </w:numPr>
        <w:adjustRightInd w:val="0"/>
        <w:snapToGrid w:val="0"/>
        <w:spacing w:beforeLines="50" w:afterLines="50" w:line="520" w:lineRule="exact"/>
        <w:ind w:firstLineChars="200" w:firstLine="640"/>
        <w:rPr>
          <w:rFonts w:ascii="Times New Roman" w:eastAsia="黑体" w:hAnsi="Times New Roman"/>
          <w:bCs/>
          <w:color w:val="000000"/>
          <w:sz w:val="32"/>
          <w:szCs w:val="32"/>
        </w:rPr>
      </w:pPr>
      <w:r>
        <w:rPr>
          <w:rFonts w:ascii="Times New Roman" w:eastAsia="黑体" w:hAnsi="Times New Roman" w:hint="eastAsia"/>
          <w:bCs/>
          <w:color w:val="000000"/>
          <w:sz w:val="32"/>
          <w:szCs w:val="32"/>
        </w:rPr>
        <w:t>经费预算</w:t>
      </w:r>
    </w:p>
    <w:p w:rsidR="00E93AC2" w:rsidRDefault="00E93AC2">
      <w:pPr>
        <w:spacing w:line="520" w:lineRule="exact"/>
        <w:ind w:firstLineChars="200" w:firstLine="640"/>
        <w:jc w:val="left"/>
        <w:rPr>
          <w:rFonts w:ascii="仿宋" w:eastAsia="仿宋" w:hAnsi="仿宋" w:cs="仿宋"/>
          <w:kern w:val="0"/>
          <w:sz w:val="32"/>
          <w:szCs w:val="32"/>
        </w:rPr>
      </w:pPr>
      <w:r>
        <w:rPr>
          <w:rFonts w:ascii="Times New Roman" w:eastAsia="仿宋_GB2312" w:hAnsi="Times New Roman" w:hint="eastAsia"/>
          <w:color w:val="000000"/>
          <w:sz w:val="32"/>
          <w:szCs w:val="32"/>
        </w:rPr>
        <w:t>以上工作的开展，涉及</w:t>
      </w:r>
      <w:r>
        <w:rPr>
          <w:rFonts w:ascii="Times New Roman" w:eastAsia="仿宋_GB2312" w:hAnsi="Times New Roman"/>
          <w:color w:val="000000"/>
          <w:sz w:val="32"/>
          <w:szCs w:val="32"/>
        </w:rPr>
        <w:t>16</w:t>
      </w:r>
      <w:r>
        <w:rPr>
          <w:rFonts w:ascii="Times New Roman" w:eastAsia="仿宋_GB2312" w:hAnsi="Times New Roman" w:hint="eastAsia"/>
          <w:color w:val="000000"/>
          <w:sz w:val="32"/>
          <w:szCs w:val="32"/>
        </w:rPr>
        <w:t>个监测点位一年的监测预警服务费</w:t>
      </w:r>
      <w:r>
        <w:rPr>
          <w:rFonts w:ascii="Times New Roman" w:eastAsia="仿宋_GB2312" w:hAnsi="Times New Roman"/>
          <w:color w:val="000000"/>
          <w:sz w:val="32"/>
          <w:szCs w:val="32"/>
        </w:rPr>
        <w:t>312.81</w:t>
      </w:r>
      <w:r>
        <w:rPr>
          <w:rFonts w:ascii="Times New Roman" w:eastAsia="仿宋_GB2312" w:hAnsi="Times New Roman" w:hint="eastAsia"/>
          <w:color w:val="000000"/>
          <w:sz w:val="32"/>
          <w:szCs w:val="32"/>
        </w:rPr>
        <w:t>万元，三年共计</w:t>
      </w:r>
      <w:r>
        <w:rPr>
          <w:rFonts w:ascii="Times New Roman" w:eastAsia="仿宋_GB2312" w:hAnsi="Times New Roman"/>
          <w:color w:val="000000"/>
          <w:sz w:val="32"/>
          <w:szCs w:val="32"/>
        </w:rPr>
        <w:t>938.42</w:t>
      </w:r>
      <w:r>
        <w:rPr>
          <w:rFonts w:ascii="Times New Roman" w:eastAsia="仿宋_GB2312" w:hAnsi="Times New Roman" w:hint="eastAsia"/>
          <w:color w:val="000000"/>
          <w:sz w:val="32"/>
          <w:szCs w:val="32"/>
        </w:rPr>
        <w:t>万元。</w:t>
      </w:r>
    </w:p>
    <w:p w:rsidR="00E93AC2" w:rsidRDefault="00E93AC2" w:rsidP="00541B36">
      <w:pPr>
        <w:spacing w:beforeLines="50" w:afterLines="50"/>
        <w:jc w:val="left"/>
        <w:rPr>
          <w:rFonts w:ascii="Times New Roman" w:eastAsia="仿宋_GB2312" w:hAnsi="Times New Roman"/>
          <w:color w:val="000000"/>
          <w:sz w:val="32"/>
          <w:szCs w:val="32"/>
        </w:rPr>
      </w:pPr>
    </w:p>
    <w:p w:rsidR="00E93AC2" w:rsidRDefault="00E93AC2" w:rsidP="00541B36">
      <w:pPr>
        <w:spacing w:beforeLines="50" w:afterLines="50"/>
        <w:jc w:val="left"/>
        <w:rPr>
          <w:rFonts w:ascii="Times New Roman" w:eastAsia="仿宋_GB2312" w:hAnsi="Times New Roman"/>
          <w:color w:val="000000"/>
          <w:sz w:val="32"/>
          <w:szCs w:val="32"/>
        </w:rPr>
      </w:pPr>
    </w:p>
    <w:p w:rsidR="00E93AC2" w:rsidRDefault="00E93AC2" w:rsidP="00541B36">
      <w:pPr>
        <w:spacing w:beforeLines="50" w:afterLines="50"/>
        <w:jc w:val="left"/>
        <w:rPr>
          <w:rFonts w:ascii="Times New Roman" w:eastAsia="仿宋_GB2312" w:hAnsi="Times New Roman"/>
          <w:color w:val="000000"/>
          <w:sz w:val="32"/>
          <w:szCs w:val="32"/>
        </w:rPr>
      </w:pPr>
    </w:p>
    <w:p w:rsidR="00E93AC2" w:rsidRDefault="00E93AC2" w:rsidP="00541B36">
      <w:pPr>
        <w:spacing w:beforeLines="50" w:afterLines="50"/>
        <w:jc w:val="left"/>
        <w:rPr>
          <w:rFonts w:ascii="Times New Roman" w:eastAsia="黑体" w:hAnsi="Times New Roman"/>
          <w:color w:val="000000"/>
          <w:sz w:val="32"/>
          <w:szCs w:val="32"/>
        </w:rPr>
      </w:pPr>
      <w:r>
        <w:rPr>
          <w:rFonts w:ascii="Times New Roman" w:eastAsia="仿宋_GB2312" w:hAnsi="Times New Roman"/>
          <w:color w:val="000000"/>
          <w:sz w:val="32"/>
          <w:szCs w:val="32"/>
        </w:rPr>
        <w:t xml:space="preserve">                            </w:t>
      </w:r>
    </w:p>
    <w:p w:rsidR="00E93AC2" w:rsidRDefault="00E93AC2">
      <w:pPr>
        <w:rPr>
          <w:rFonts w:ascii="黑体" w:eastAsia="黑体" w:hAnsi="黑体" w:cs="黑体"/>
          <w:sz w:val="28"/>
          <w:szCs w:val="28"/>
        </w:rPr>
      </w:pPr>
      <w:r>
        <w:rPr>
          <w:rFonts w:ascii="黑体" w:eastAsia="黑体" w:hAnsi="黑体" w:cs="黑体" w:hint="eastAsia"/>
          <w:bCs/>
          <w:sz w:val="32"/>
          <w:szCs w:val="32"/>
        </w:rPr>
        <w:t>附件</w:t>
      </w:r>
      <w:r>
        <w:rPr>
          <w:rFonts w:ascii="黑体" w:eastAsia="黑体" w:hAnsi="黑体" w:cs="黑体"/>
          <w:bCs/>
          <w:sz w:val="32"/>
          <w:szCs w:val="32"/>
        </w:rPr>
        <w:t>3</w:t>
      </w:r>
    </w:p>
    <w:p w:rsidR="00E93AC2" w:rsidRDefault="00E93AC2">
      <w:pPr>
        <w:ind w:left="1500"/>
        <w:jc w:val="right"/>
        <w:rPr>
          <w:rFonts w:ascii="仿宋_GB2312" w:eastAsia="仿宋_GB2312" w:hAnsi="仿宋_GB2312" w:cs="仿宋_GB2312"/>
          <w:b/>
          <w:sz w:val="36"/>
        </w:rPr>
      </w:pPr>
      <w:r>
        <w:rPr>
          <w:rFonts w:ascii="仿宋_GB2312" w:eastAsia="仿宋_GB2312" w:hAnsi="仿宋_GB2312" w:cs="仿宋_GB2312" w:hint="eastAsia"/>
          <w:b/>
          <w:sz w:val="36"/>
        </w:rPr>
        <w:t>正本</w:t>
      </w:r>
      <w:r>
        <w:rPr>
          <w:rFonts w:ascii="仿宋_GB2312" w:eastAsia="仿宋_GB2312" w:hAnsi="仿宋_GB2312" w:cs="仿宋_GB2312"/>
          <w:b/>
          <w:sz w:val="36"/>
        </w:rPr>
        <w:t>(</w:t>
      </w:r>
      <w:r>
        <w:rPr>
          <w:rFonts w:ascii="仿宋_GB2312" w:eastAsia="仿宋_GB2312" w:hAnsi="仿宋_GB2312" w:cs="仿宋_GB2312" w:hint="eastAsia"/>
          <w:b/>
          <w:sz w:val="36"/>
        </w:rPr>
        <w:t>副本</w:t>
      </w:r>
      <w:r>
        <w:rPr>
          <w:rFonts w:ascii="仿宋_GB2312" w:eastAsia="仿宋_GB2312" w:hAnsi="仿宋_GB2312" w:cs="仿宋_GB2312"/>
          <w:b/>
          <w:sz w:val="36"/>
        </w:rPr>
        <w:t>)</w:t>
      </w:r>
    </w:p>
    <w:p w:rsidR="00E93AC2" w:rsidRDefault="00E93AC2">
      <w:pPr>
        <w:ind w:left="1500"/>
        <w:jc w:val="right"/>
        <w:rPr>
          <w:rFonts w:ascii="仿宋_GB2312" w:eastAsia="仿宋_GB2312" w:hAnsi="仿宋_GB2312" w:cs="仿宋_GB2312"/>
          <w:b/>
          <w:sz w:val="36"/>
        </w:rPr>
      </w:pPr>
    </w:p>
    <w:p w:rsidR="00E93AC2" w:rsidRDefault="00E93AC2">
      <w:pPr>
        <w:ind w:left="1500"/>
        <w:jc w:val="right"/>
        <w:rPr>
          <w:rFonts w:ascii="仿宋_GB2312" w:eastAsia="仿宋_GB2312" w:hAnsi="仿宋_GB2312" w:cs="仿宋_GB2312"/>
          <w:b/>
          <w:sz w:val="36"/>
        </w:rPr>
      </w:pPr>
    </w:p>
    <w:p w:rsidR="00E93AC2" w:rsidRDefault="00E93AC2">
      <w:pPr>
        <w:rPr>
          <w:rFonts w:ascii="仿宋_GB2312" w:eastAsia="仿宋_GB2312" w:hAnsi="仿宋_GB2312" w:cs="仿宋_GB2312"/>
        </w:rPr>
      </w:pPr>
    </w:p>
    <w:p w:rsidR="00E93AC2" w:rsidRDefault="00E93AC2">
      <w:pPr>
        <w:rPr>
          <w:rFonts w:ascii="仿宋_GB2312" w:eastAsia="仿宋_GB2312" w:hAnsi="仿宋_GB2312" w:cs="仿宋_GB2312"/>
        </w:rPr>
      </w:pPr>
    </w:p>
    <w:p w:rsidR="00E93AC2" w:rsidRDefault="00E93AC2">
      <w:pPr>
        <w:ind w:left="1500"/>
        <w:rPr>
          <w:rFonts w:ascii="仿宋_GB2312" w:eastAsia="仿宋_GB2312" w:hAnsi="仿宋_GB2312" w:cs="仿宋_GB2312"/>
          <w:b/>
          <w:sz w:val="36"/>
        </w:rPr>
      </w:pPr>
      <w:r>
        <w:rPr>
          <w:rFonts w:ascii="仿宋_GB2312" w:eastAsia="仿宋_GB2312" w:hAnsi="仿宋_GB2312" w:cs="仿宋_GB2312"/>
          <w:bCs/>
          <w:sz w:val="36"/>
          <w:u w:val="single"/>
        </w:rPr>
        <w:t xml:space="preserve">                             </w:t>
      </w:r>
      <w:r>
        <w:rPr>
          <w:rFonts w:ascii="仿宋_GB2312" w:eastAsia="仿宋_GB2312" w:hAnsi="仿宋_GB2312" w:cs="仿宋_GB2312" w:hint="eastAsia"/>
          <w:b/>
          <w:sz w:val="36"/>
        </w:rPr>
        <w:t>项目</w:t>
      </w:r>
    </w:p>
    <w:p w:rsidR="00E93AC2" w:rsidRDefault="00E93AC2">
      <w:pPr>
        <w:jc w:val="center"/>
        <w:rPr>
          <w:rFonts w:ascii="仿宋_GB2312" w:eastAsia="仿宋_GB2312" w:hAnsi="仿宋_GB2312" w:cs="仿宋_GB2312"/>
          <w:b/>
          <w:sz w:val="72"/>
        </w:rPr>
      </w:pPr>
    </w:p>
    <w:p w:rsidR="00E93AC2" w:rsidRDefault="00E93AC2">
      <w:pPr>
        <w:jc w:val="center"/>
        <w:rPr>
          <w:rFonts w:ascii="仿宋_GB2312" w:eastAsia="仿宋_GB2312" w:hAnsi="仿宋_GB2312" w:cs="仿宋_GB2312"/>
          <w:b/>
          <w:sz w:val="72"/>
        </w:rPr>
      </w:pPr>
      <w:r>
        <w:rPr>
          <w:rFonts w:ascii="仿宋_GB2312" w:eastAsia="仿宋_GB2312" w:hAnsi="仿宋_GB2312" w:cs="仿宋_GB2312" w:hint="eastAsia"/>
          <w:b/>
          <w:sz w:val="72"/>
        </w:rPr>
        <w:t>询价响应文件</w:t>
      </w:r>
    </w:p>
    <w:p w:rsidR="00E93AC2" w:rsidRDefault="00E93AC2">
      <w:pPr>
        <w:jc w:val="center"/>
        <w:rPr>
          <w:rFonts w:ascii="仿宋_GB2312" w:eastAsia="仿宋_GB2312" w:hAnsi="仿宋_GB2312" w:cs="仿宋_GB2312"/>
          <w:b/>
          <w:sz w:val="48"/>
        </w:rPr>
      </w:pPr>
    </w:p>
    <w:p w:rsidR="00E93AC2" w:rsidRDefault="00E93AC2">
      <w:pPr>
        <w:rPr>
          <w:rFonts w:ascii="仿宋_GB2312" w:eastAsia="仿宋_GB2312" w:hAnsi="仿宋_GB2312" w:cs="仿宋_GB2312"/>
          <w:b/>
          <w:sz w:val="48"/>
        </w:rPr>
      </w:pPr>
    </w:p>
    <w:p w:rsidR="00E93AC2" w:rsidRDefault="00E93AC2">
      <w:pPr>
        <w:snapToGrid w:val="0"/>
        <w:spacing w:line="480" w:lineRule="auto"/>
        <w:ind w:firstLineChars="200" w:firstLine="618"/>
        <w:rPr>
          <w:rFonts w:ascii="仿宋_GB2312" w:eastAsia="仿宋_GB2312" w:hAnsi="仿宋_GB2312" w:cs="仿宋_GB2312"/>
          <w:b/>
          <w:sz w:val="30"/>
        </w:rPr>
      </w:pPr>
      <w:r>
        <w:rPr>
          <w:rFonts w:ascii="仿宋_GB2312" w:eastAsia="仿宋_GB2312" w:hAnsi="仿宋_GB2312" w:cs="仿宋_GB2312" w:hint="eastAsia"/>
          <w:b/>
          <w:spacing w:val="14"/>
          <w:sz w:val="28"/>
        </w:rPr>
        <w:t>项目</w:t>
      </w:r>
      <w:r>
        <w:rPr>
          <w:rFonts w:ascii="仿宋_GB2312" w:eastAsia="仿宋_GB2312" w:hAnsi="仿宋_GB2312" w:cs="仿宋_GB2312" w:hint="eastAsia"/>
          <w:b/>
          <w:spacing w:val="14"/>
          <w:sz w:val="30"/>
        </w:rPr>
        <w:t>名称</w:t>
      </w:r>
      <w:r>
        <w:rPr>
          <w:rFonts w:ascii="仿宋_GB2312" w:eastAsia="仿宋_GB2312" w:hAnsi="仿宋_GB2312" w:cs="仿宋_GB2312" w:hint="eastAsia"/>
          <w:b/>
          <w:sz w:val="30"/>
        </w:rPr>
        <w:t>：</w:t>
      </w:r>
      <w:r>
        <w:rPr>
          <w:rFonts w:ascii="仿宋_GB2312" w:eastAsia="仿宋_GB2312" w:hAnsi="仿宋_GB2312" w:cs="仿宋_GB2312"/>
          <w:b/>
          <w:sz w:val="30"/>
          <w:u w:val="single"/>
        </w:rPr>
        <w:t xml:space="preserve">       </w:t>
      </w:r>
      <w:r>
        <w:rPr>
          <w:rFonts w:ascii="仿宋_GB2312" w:eastAsia="仿宋_GB2312" w:hAnsi="仿宋_GB2312" w:cs="仿宋_GB2312"/>
          <w:b/>
          <w:sz w:val="30"/>
          <w:u w:val="single"/>
        </w:rPr>
        <w:tab/>
        <w:t xml:space="preserve">               </w:t>
      </w:r>
      <w:r>
        <w:rPr>
          <w:rFonts w:ascii="仿宋_GB2312" w:eastAsia="仿宋_GB2312" w:hAnsi="仿宋_GB2312" w:cs="仿宋_GB2312"/>
          <w:b/>
          <w:sz w:val="30"/>
          <w:u w:val="single"/>
        </w:rPr>
        <w:tab/>
      </w:r>
      <w:r>
        <w:rPr>
          <w:rFonts w:ascii="仿宋_GB2312" w:eastAsia="仿宋_GB2312" w:hAnsi="仿宋_GB2312" w:cs="仿宋_GB2312"/>
          <w:b/>
          <w:sz w:val="30"/>
          <w:u w:val="single"/>
        </w:rPr>
        <w:tab/>
      </w:r>
      <w:r>
        <w:rPr>
          <w:rFonts w:ascii="仿宋_GB2312" w:eastAsia="仿宋_GB2312" w:hAnsi="仿宋_GB2312" w:cs="仿宋_GB2312"/>
          <w:b/>
          <w:sz w:val="30"/>
          <w:u w:val="single"/>
        </w:rPr>
        <w:tab/>
        <w:t xml:space="preserve"> </w:t>
      </w:r>
    </w:p>
    <w:p w:rsidR="00E93AC2" w:rsidRDefault="00E93AC2">
      <w:pPr>
        <w:snapToGrid w:val="0"/>
        <w:spacing w:line="480" w:lineRule="auto"/>
        <w:ind w:firstLineChars="200" w:firstLine="602"/>
        <w:rPr>
          <w:rFonts w:ascii="仿宋_GB2312" w:eastAsia="仿宋_GB2312" w:hAnsi="仿宋_GB2312" w:cs="仿宋_GB2312"/>
          <w:b/>
          <w:sz w:val="30"/>
          <w:u w:val="single"/>
        </w:rPr>
      </w:pPr>
      <w:r>
        <w:rPr>
          <w:rFonts w:ascii="仿宋_GB2312" w:eastAsia="仿宋_GB2312" w:hAnsi="仿宋_GB2312" w:cs="仿宋_GB2312" w:hint="eastAsia"/>
          <w:b/>
          <w:sz w:val="30"/>
        </w:rPr>
        <w:t>报价单位：</w:t>
      </w:r>
      <w:r>
        <w:rPr>
          <w:rFonts w:ascii="仿宋_GB2312" w:eastAsia="仿宋_GB2312" w:hAnsi="仿宋_GB2312" w:cs="仿宋_GB2312"/>
          <w:b/>
          <w:sz w:val="30"/>
          <w:u w:val="single"/>
        </w:rPr>
        <w:t xml:space="preserve">          </w:t>
      </w:r>
      <w:r>
        <w:rPr>
          <w:rFonts w:ascii="仿宋_GB2312" w:eastAsia="仿宋_GB2312" w:hAnsi="仿宋_GB2312" w:cs="仿宋_GB2312"/>
          <w:b/>
          <w:sz w:val="30"/>
          <w:u w:val="single"/>
        </w:rPr>
        <w:tab/>
      </w:r>
      <w:r>
        <w:rPr>
          <w:rFonts w:ascii="仿宋_GB2312" w:eastAsia="仿宋_GB2312" w:hAnsi="仿宋_GB2312" w:cs="仿宋_GB2312"/>
          <w:b/>
          <w:sz w:val="30"/>
          <w:u w:val="single"/>
        </w:rPr>
        <w:tab/>
        <w:t xml:space="preserve">          </w:t>
      </w:r>
      <w:r>
        <w:rPr>
          <w:rFonts w:ascii="仿宋_GB2312" w:eastAsia="仿宋_GB2312" w:hAnsi="仿宋_GB2312" w:cs="仿宋_GB2312" w:hint="eastAsia"/>
          <w:b/>
          <w:sz w:val="30"/>
          <w:u w:val="single"/>
        </w:rPr>
        <w:t>（公章）</w:t>
      </w:r>
    </w:p>
    <w:p w:rsidR="00E93AC2" w:rsidRDefault="00E93AC2">
      <w:pPr>
        <w:snapToGrid w:val="0"/>
        <w:spacing w:line="480" w:lineRule="auto"/>
        <w:ind w:firstLineChars="200" w:firstLine="602"/>
        <w:rPr>
          <w:rFonts w:ascii="仿宋_GB2312" w:eastAsia="仿宋_GB2312" w:hAnsi="仿宋_GB2312" w:cs="仿宋_GB2312"/>
          <w:b/>
          <w:sz w:val="30"/>
        </w:rPr>
      </w:pPr>
      <w:r>
        <w:rPr>
          <w:rFonts w:ascii="仿宋_GB2312" w:eastAsia="仿宋_GB2312" w:hAnsi="仿宋_GB2312" w:cs="仿宋_GB2312" w:hint="eastAsia"/>
          <w:b/>
          <w:sz w:val="30"/>
        </w:rPr>
        <w:t>法定代表人：</w:t>
      </w:r>
      <w:r>
        <w:rPr>
          <w:rFonts w:ascii="仿宋_GB2312" w:eastAsia="仿宋_GB2312" w:hAnsi="仿宋_GB2312" w:cs="仿宋_GB2312"/>
          <w:b/>
          <w:sz w:val="30"/>
          <w:u w:val="single"/>
        </w:rPr>
        <w:t xml:space="preserve">          </w:t>
      </w:r>
      <w:r>
        <w:rPr>
          <w:rFonts w:ascii="仿宋_GB2312" w:eastAsia="仿宋_GB2312" w:hAnsi="仿宋_GB2312" w:cs="仿宋_GB2312"/>
          <w:b/>
          <w:sz w:val="30"/>
          <w:u w:val="single"/>
        </w:rPr>
        <w:tab/>
      </w:r>
      <w:r>
        <w:rPr>
          <w:rFonts w:ascii="仿宋_GB2312" w:eastAsia="仿宋_GB2312" w:hAnsi="仿宋_GB2312" w:cs="仿宋_GB2312"/>
          <w:b/>
          <w:sz w:val="30"/>
          <w:u w:val="single"/>
        </w:rPr>
        <w:tab/>
        <w:t xml:space="preserve">       </w:t>
      </w:r>
      <w:r>
        <w:rPr>
          <w:rFonts w:ascii="仿宋_GB2312" w:eastAsia="仿宋_GB2312" w:hAnsi="仿宋_GB2312" w:cs="仿宋_GB2312" w:hint="eastAsia"/>
          <w:b/>
          <w:sz w:val="30"/>
          <w:u w:val="single"/>
        </w:rPr>
        <w:t>（印鉴）</w:t>
      </w:r>
    </w:p>
    <w:p w:rsidR="00E93AC2" w:rsidRDefault="00E93AC2">
      <w:pPr>
        <w:spacing w:line="360" w:lineRule="auto"/>
        <w:rPr>
          <w:rFonts w:ascii="仿宋_GB2312" w:eastAsia="仿宋_GB2312" w:hAnsi="仿宋_GB2312" w:cs="仿宋_GB2312"/>
          <w:b/>
          <w:sz w:val="30"/>
        </w:rPr>
      </w:pPr>
      <w:r>
        <w:rPr>
          <w:rFonts w:ascii="仿宋_GB2312" w:eastAsia="仿宋_GB2312" w:hAnsi="仿宋_GB2312" w:cs="仿宋_GB2312"/>
          <w:b/>
          <w:sz w:val="30"/>
        </w:rPr>
        <w:t xml:space="preserve">           </w:t>
      </w:r>
      <w:r>
        <w:rPr>
          <w:rFonts w:ascii="仿宋_GB2312" w:eastAsia="仿宋_GB2312" w:hAnsi="仿宋_GB2312" w:cs="仿宋_GB2312" w:hint="eastAsia"/>
          <w:b/>
          <w:sz w:val="30"/>
        </w:rPr>
        <w:t>日</w:t>
      </w:r>
      <w:r>
        <w:rPr>
          <w:rFonts w:ascii="仿宋_GB2312" w:eastAsia="仿宋_GB2312" w:hAnsi="仿宋_GB2312" w:cs="仿宋_GB2312"/>
          <w:b/>
          <w:sz w:val="30"/>
        </w:rPr>
        <w:t xml:space="preserve">  </w:t>
      </w:r>
      <w:r>
        <w:rPr>
          <w:rFonts w:ascii="仿宋_GB2312" w:eastAsia="仿宋_GB2312" w:hAnsi="仿宋_GB2312" w:cs="仿宋_GB2312" w:hint="eastAsia"/>
          <w:b/>
          <w:sz w:val="30"/>
        </w:rPr>
        <w:t>期：</w:t>
      </w:r>
      <w:r>
        <w:rPr>
          <w:rFonts w:ascii="仿宋_GB2312" w:eastAsia="仿宋_GB2312" w:hAnsi="仿宋_GB2312" w:cs="仿宋_GB2312"/>
          <w:b/>
          <w:sz w:val="30"/>
          <w:u w:val="single"/>
        </w:rPr>
        <w:t xml:space="preserve">       </w:t>
      </w:r>
      <w:r>
        <w:rPr>
          <w:rFonts w:ascii="仿宋_GB2312" w:eastAsia="仿宋_GB2312" w:hAnsi="仿宋_GB2312" w:cs="仿宋_GB2312" w:hint="eastAsia"/>
          <w:b/>
          <w:sz w:val="30"/>
        </w:rPr>
        <w:t>年</w:t>
      </w:r>
      <w:r>
        <w:rPr>
          <w:rFonts w:ascii="仿宋_GB2312" w:eastAsia="仿宋_GB2312" w:hAnsi="仿宋_GB2312" w:cs="仿宋_GB2312"/>
          <w:b/>
          <w:sz w:val="30"/>
          <w:u w:val="single"/>
        </w:rPr>
        <w:t xml:space="preserve">      </w:t>
      </w:r>
      <w:r>
        <w:rPr>
          <w:rFonts w:ascii="仿宋_GB2312" w:eastAsia="仿宋_GB2312" w:hAnsi="仿宋_GB2312" w:cs="仿宋_GB2312" w:hint="eastAsia"/>
          <w:b/>
          <w:sz w:val="30"/>
        </w:rPr>
        <w:t>月</w:t>
      </w:r>
      <w:r>
        <w:rPr>
          <w:rFonts w:ascii="仿宋_GB2312" w:eastAsia="仿宋_GB2312" w:hAnsi="仿宋_GB2312" w:cs="仿宋_GB2312"/>
          <w:b/>
          <w:sz w:val="30"/>
          <w:u w:val="single"/>
        </w:rPr>
        <w:t xml:space="preserve">      </w:t>
      </w:r>
      <w:r>
        <w:rPr>
          <w:rFonts w:ascii="仿宋_GB2312" w:eastAsia="仿宋_GB2312" w:hAnsi="仿宋_GB2312" w:cs="仿宋_GB2312" w:hint="eastAsia"/>
          <w:b/>
          <w:sz w:val="30"/>
        </w:rPr>
        <w:t>日</w:t>
      </w:r>
    </w:p>
    <w:p w:rsidR="00E93AC2" w:rsidRDefault="00E93AC2">
      <w:pPr>
        <w:spacing w:line="360" w:lineRule="auto"/>
        <w:rPr>
          <w:rFonts w:ascii="仿宋_GB2312" w:eastAsia="仿宋_GB2312" w:hAnsi="仿宋_GB2312" w:cs="仿宋_GB2312"/>
          <w:b/>
          <w:sz w:val="30"/>
        </w:rPr>
      </w:pPr>
    </w:p>
    <w:p w:rsidR="00E93AC2" w:rsidRDefault="00E93AC2">
      <w:pPr>
        <w:spacing w:line="360" w:lineRule="auto"/>
        <w:rPr>
          <w:rFonts w:ascii="仿宋_GB2312" w:eastAsia="仿宋_GB2312" w:hAnsi="仿宋_GB2312" w:cs="仿宋_GB2312"/>
          <w:b/>
          <w:sz w:val="30"/>
        </w:rPr>
      </w:pPr>
    </w:p>
    <w:p w:rsidR="00E93AC2" w:rsidRDefault="00E93AC2">
      <w:pPr>
        <w:spacing w:line="360" w:lineRule="auto"/>
        <w:rPr>
          <w:rFonts w:ascii="仿宋_GB2312" w:eastAsia="仿宋_GB2312" w:hAnsi="仿宋_GB2312" w:cs="仿宋_GB2312"/>
          <w:b/>
          <w:sz w:val="30"/>
        </w:rPr>
        <w:sectPr w:rsidR="00E93AC2">
          <w:headerReference w:type="default" r:id="rId13"/>
          <w:footerReference w:type="default" r:id="rId14"/>
          <w:headerReference w:type="first" r:id="rId15"/>
          <w:footerReference w:type="first" r:id="rId16"/>
          <w:pgSz w:w="11907" w:h="16840"/>
          <w:pgMar w:top="1304" w:right="1418" w:bottom="1418" w:left="1418" w:header="720" w:footer="720" w:gutter="0"/>
          <w:pgNumType w:start="1"/>
          <w:cols w:space="720"/>
          <w:formProt w:val="0"/>
          <w:titlePg/>
          <w:docGrid w:type="lines" w:linePitch="312"/>
        </w:sectPr>
      </w:pPr>
    </w:p>
    <w:p w:rsidR="00E93AC2" w:rsidRDefault="00E93AC2">
      <w:pPr>
        <w:spacing w:line="360" w:lineRule="auto"/>
        <w:jc w:val="center"/>
        <w:rPr>
          <w:rFonts w:ascii="宋体" w:cs="宋体"/>
          <w:bCs/>
          <w:sz w:val="44"/>
          <w:szCs w:val="44"/>
        </w:rPr>
      </w:pPr>
      <w:r>
        <w:rPr>
          <w:rFonts w:ascii="宋体" w:hAnsi="宋体" w:cs="宋体" w:hint="eastAsia"/>
          <w:bCs/>
          <w:sz w:val="44"/>
          <w:szCs w:val="44"/>
        </w:rPr>
        <w:t>报价承诺函</w:t>
      </w:r>
    </w:p>
    <w:p w:rsidR="00E93AC2" w:rsidRDefault="00E93AC2">
      <w:pPr>
        <w:spacing w:line="360" w:lineRule="auto"/>
        <w:rPr>
          <w:rFonts w:ascii="仿宋_GB2312" w:eastAsia="仿宋_GB2312" w:hAnsi="华文仿宋" w:cs="仿宋_GB2312"/>
          <w:sz w:val="32"/>
          <w:szCs w:val="32"/>
        </w:rPr>
      </w:pPr>
      <w:r>
        <w:rPr>
          <w:rFonts w:ascii="仿宋_GB2312" w:eastAsia="仿宋_GB2312" w:hAnsi="华文仿宋" w:cs="仿宋_GB2312" w:hint="eastAsia"/>
          <w:sz w:val="32"/>
          <w:szCs w:val="32"/>
        </w:rPr>
        <w:t>致</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石家庄市生态环境局</w:t>
      </w:r>
      <w:r>
        <w:rPr>
          <w:rFonts w:ascii="仿宋_GB2312" w:eastAsia="仿宋_GB2312" w:hAnsi="华文仿宋" w:cs="仿宋_GB2312"/>
          <w:sz w:val="32"/>
          <w:szCs w:val="32"/>
        </w:rPr>
        <w:t>:</w:t>
      </w:r>
    </w:p>
    <w:p w:rsidR="00E93AC2" w:rsidRDefault="00E93AC2">
      <w:pPr>
        <w:spacing w:line="360" w:lineRule="auto"/>
        <w:rPr>
          <w:rFonts w:ascii="仿宋_GB2312" w:eastAsia="仿宋_GB2312" w:hAnsi="华文仿宋" w:cs="仿宋_GB2312"/>
          <w:sz w:val="32"/>
          <w:szCs w:val="32"/>
        </w:rPr>
      </w:pPr>
      <w:r>
        <w:rPr>
          <w:rFonts w:ascii="仿宋_GB2312" w:eastAsia="仿宋_GB2312" w:hAnsi="华文仿宋" w:cs="仿宋_GB2312"/>
          <w:sz w:val="32"/>
          <w:szCs w:val="32"/>
        </w:rPr>
        <w:t xml:space="preserve">    </w:t>
      </w:r>
      <w:r>
        <w:rPr>
          <w:rFonts w:ascii="仿宋_GB2312" w:eastAsia="仿宋_GB2312" w:hAnsi="华文仿宋" w:cs="仿宋_GB2312"/>
          <w:sz w:val="32"/>
          <w:szCs w:val="32"/>
          <w:u w:val="single"/>
        </w:rPr>
        <w:t xml:space="preserve">                           </w:t>
      </w:r>
      <w:r>
        <w:rPr>
          <w:rFonts w:ascii="仿宋_GB2312" w:eastAsia="仿宋_GB2312" w:hAnsi="华文仿宋" w:cs="仿宋_GB2312" w:hint="eastAsia"/>
          <w:sz w:val="32"/>
          <w:szCs w:val="32"/>
        </w:rPr>
        <w:t>授权</w:t>
      </w:r>
      <w:r>
        <w:rPr>
          <w:rFonts w:ascii="仿宋_GB2312" w:eastAsia="仿宋_GB2312" w:hAnsi="华文仿宋" w:cs="仿宋_GB2312"/>
          <w:sz w:val="32"/>
          <w:szCs w:val="32"/>
          <w:u w:val="single"/>
        </w:rPr>
        <w:t xml:space="preserve">         </w:t>
      </w:r>
      <w:r>
        <w:rPr>
          <w:rFonts w:ascii="仿宋_GB2312" w:eastAsia="仿宋_GB2312" w:hAnsi="华文仿宋" w:cs="仿宋_GB2312" w:hint="eastAsia"/>
          <w:sz w:val="32"/>
          <w:szCs w:val="32"/>
        </w:rPr>
        <w:t>为全权代表</w:t>
      </w:r>
      <w:r>
        <w:rPr>
          <w:rFonts w:ascii="仿宋_GB2312" w:eastAsia="仿宋_GB2312" w:hAnsi="华文仿宋" w:cs="仿宋_GB2312"/>
          <w:sz w:val="32"/>
          <w:szCs w:val="32"/>
        </w:rPr>
        <w:t>,</w:t>
      </w:r>
      <w:r>
        <w:rPr>
          <w:rFonts w:ascii="仿宋_GB2312" w:eastAsia="仿宋_GB2312" w:hAnsi="华文仿宋" w:cs="仿宋_GB2312" w:hint="eastAsia"/>
          <w:sz w:val="32"/>
          <w:szCs w:val="32"/>
        </w:rPr>
        <w:t>参加贵单位</w:t>
      </w:r>
      <w:r>
        <w:rPr>
          <w:rFonts w:ascii="仿宋_GB2312" w:eastAsia="仿宋_GB2312" w:hAnsi="华文仿宋" w:cs="仿宋_GB2312"/>
          <w:sz w:val="32"/>
          <w:szCs w:val="32"/>
          <w:u w:val="single"/>
        </w:rPr>
        <w:t xml:space="preserve">                        </w:t>
      </w:r>
      <w:r>
        <w:rPr>
          <w:rFonts w:ascii="仿宋_GB2312" w:eastAsia="仿宋_GB2312" w:hAnsi="华文仿宋" w:cs="仿宋_GB2312" w:hint="eastAsia"/>
          <w:sz w:val="32"/>
          <w:szCs w:val="32"/>
        </w:rPr>
        <w:t>采购项目询价的有关活动并报价。为此，我方郑重声明以下诸点：</w:t>
      </w:r>
    </w:p>
    <w:p w:rsidR="00E93AC2" w:rsidRDefault="00E93AC2">
      <w:pPr>
        <w:numPr>
          <w:ilvl w:val="0"/>
          <w:numId w:val="14"/>
        </w:numPr>
        <w:spacing w:after="160" w:line="560" w:lineRule="exact"/>
        <w:ind w:firstLineChars="200" w:firstLine="640"/>
        <w:rPr>
          <w:rFonts w:ascii="黑体" w:eastAsia="黑体" w:hAnsi="黑体" w:cs="黑体"/>
          <w:sz w:val="32"/>
          <w:szCs w:val="32"/>
        </w:rPr>
      </w:pPr>
      <w:r>
        <w:rPr>
          <w:rFonts w:ascii="黑体" w:eastAsia="黑体" w:hAnsi="黑体" w:cs="黑体" w:hint="eastAsia"/>
          <w:sz w:val="32"/>
          <w:szCs w:val="32"/>
        </w:rPr>
        <w:t>提交下述文件正本一份和副本贰份</w:t>
      </w:r>
    </w:p>
    <w:p w:rsidR="00E93AC2" w:rsidRDefault="00E93AC2">
      <w:pPr>
        <w:numPr>
          <w:ilvl w:val="0"/>
          <w:numId w:val="15"/>
        </w:numPr>
        <w:spacing w:after="160" w:line="560" w:lineRule="exact"/>
        <w:ind w:firstLineChars="200" w:firstLine="640"/>
        <w:rPr>
          <w:rFonts w:ascii="仿宋_GB2312" w:eastAsia="仿宋_GB2312" w:hAnsi="华文仿宋" w:cs="仿宋_GB2312"/>
          <w:sz w:val="32"/>
          <w:szCs w:val="32"/>
        </w:rPr>
      </w:pPr>
      <w:r>
        <w:rPr>
          <w:rFonts w:ascii="仿宋_GB2312" w:eastAsia="仿宋_GB2312" w:hAnsi="华文仿宋" w:cs="仿宋_GB2312" w:hint="eastAsia"/>
          <w:sz w:val="32"/>
          <w:szCs w:val="32"/>
        </w:rPr>
        <w:t>初始报价表</w:t>
      </w:r>
    </w:p>
    <w:p w:rsidR="00E93AC2" w:rsidRDefault="00E93AC2">
      <w:pPr>
        <w:numPr>
          <w:ilvl w:val="0"/>
          <w:numId w:val="15"/>
        </w:numPr>
        <w:spacing w:after="160" w:line="560" w:lineRule="exact"/>
        <w:ind w:firstLineChars="200" w:firstLine="640"/>
        <w:rPr>
          <w:rFonts w:ascii="仿宋_GB2312" w:eastAsia="仿宋_GB2312" w:hAnsi="华文仿宋" w:cs="仿宋_GB2312"/>
          <w:sz w:val="32"/>
          <w:szCs w:val="32"/>
        </w:rPr>
      </w:pPr>
      <w:r>
        <w:rPr>
          <w:rFonts w:ascii="仿宋_GB2312" w:eastAsia="仿宋_GB2312" w:hAnsi="华文仿宋" w:cs="仿宋_GB2312" w:hint="eastAsia"/>
          <w:sz w:val="32"/>
          <w:szCs w:val="32"/>
        </w:rPr>
        <w:t>采购项目报价简要说明</w:t>
      </w:r>
    </w:p>
    <w:p w:rsidR="00E93AC2" w:rsidRDefault="00E93AC2">
      <w:pPr>
        <w:numPr>
          <w:ilvl w:val="0"/>
          <w:numId w:val="15"/>
        </w:numPr>
        <w:spacing w:after="160" w:line="560" w:lineRule="exact"/>
        <w:ind w:firstLineChars="200" w:firstLine="640"/>
        <w:rPr>
          <w:rFonts w:ascii="仿宋_GB2312" w:eastAsia="仿宋_GB2312" w:hAnsi="华文仿宋" w:cs="仿宋_GB2312"/>
          <w:sz w:val="32"/>
          <w:szCs w:val="32"/>
        </w:rPr>
      </w:pPr>
      <w:r>
        <w:rPr>
          <w:rFonts w:ascii="仿宋_GB2312" w:eastAsia="仿宋_GB2312" w:hAnsi="华文仿宋" w:cs="仿宋_GB2312" w:hint="eastAsia"/>
          <w:sz w:val="32"/>
          <w:szCs w:val="32"/>
        </w:rPr>
        <w:t>二次报价表</w:t>
      </w:r>
    </w:p>
    <w:p w:rsidR="00E93AC2" w:rsidRDefault="00E93AC2">
      <w:pPr>
        <w:numPr>
          <w:ilvl w:val="0"/>
          <w:numId w:val="14"/>
        </w:numPr>
        <w:spacing w:after="160" w:line="560" w:lineRule="exact"/>
        <w:ind w:firstLineChars="200" w:firstLine="640"/>
        <w:rPr>
          <w:rFonts w:ascii="黑体" w:eastAsia="黑体" w:hAnsi="黑体" w:cs="黑体"/>
          <w:sz w:val="32"/>
          <w:szCs w:val="32"/>
        </w:rPr>
      </w:pPr>
      <w:r>
        <w:rPr>
          <w:rFonts w:ascii="黑体" w:eastAsia="黑体" w:hAnsi="黑体" w:cs="黑体" w:hint="eastAsia"/>
          <w:sz w:val="32"/>
          <w:szCs w:val="32"/>
        </w:rPr>
        <w:t>据此函，法人授权委托代理人代表宣布如下</w:t>
      </w:r>
    </w:p>
    <w:p w:rsidR="00E93AC2" w:rsidRDefault="00E93AC2">
      <w:pPr>
        <w:spacing w:line="560" w:lineRule="exact"/>
        <w:ind w:firstLineChars="200" w:firstLine="640"/>
        <w:rPr>
          <w:rFonts w:ascii="仿宋_GB2312" w:eastAsia="仿宋_GB2312" w:hAnsi="华文仿宋" w:cs="仿宋_GB2312"/>
          <w:sz w:val="32"/>
          <w:szCs w:val="32"/>
        </w:rPr>
      </w:pPr>
      <w:r>
        <w:rPr>
          <w:rFonts w:ascii="仿宋_GB2312" w:eastAsia="仿宋_GB2312" w:hAnsi="华文仿宋" w:cs="仿宋_GB2312"/>
          <w:sz w:val="32"/>
          <w:szCs w:val="32"/>
        </w:rPr>
        <w:t>1.</w:t>
      </w:r>
      <w:r>
        <w:rPr>
          <w:rFonts w:ascii="仿宋_GB2312" w:eastAsia="仿宋_GB2312" w:hAnsi="华文仿宋" w:cs="仿宋_GB2312" w:hint="eastAsia"/>
          <w:sz w:val="32"/>
          <w:szCs w:val="32"/>
        </w:rPr>
        <w:t>我公司已详细审阅项目全部的有关文件（包括但不限于服务方案、采购明细、技术参数、实现的功能或者目标等），我们完全理解并同意放弃对此方面有不明及误解的权利。</w:t>
      </w:r>
    </w:p>
    <w:p w:rsidR="00E93AC2" w:rsidRDefault="00E93AC2">
      <w:pPr>
        <w:spacing w:line="560" w:lineRule="exact"/>
        <w:ind w:firstLineChars="200" w:firstLine="640"/>
        <w:rPr>
          <w:rFonts w:ascii="仿宋_GB2312" w:eastAsia="仿宋_GB2312" w:hAnsi="华文仿宋" w:cs="仿宋_GB2312"/>
          <w:sz w:val="32"/>
          <w:szCs w:val="32"/>
        </w:rPr>
      </w:pPr>
      <w:r>
        <w:rPr>
          <w:rFonts w:ascii="仿宋_GB2312" w:eastAsia="仿宋_GB2312" w:hAnsi="华文仿宋" w:cs="仿宋_GB2312"/>
          <w:sz w:val="32"/>
          <w:szCs w:val="32"/>
        </w:rPr>
        <w:t>2.</w:t>
      </w:r>
      <w:r>
        <w:rPr>
          <w:rFonts w:ascii="仿宋_GB2312" w:eastAsia="仿宋_GB2312" w:hAnsi="华文仿宋" w:cs="仿宋_GB2312" w:hint="eastAsia"/>
          <w:sz w:val="32"/>
          <w:szCs w:val="32"/>
        </w:rPr>
        <w:t>我公司将按询价响应文件的有关承诺规定履行责任和义务。</w:t>
      </w:r>
    </w:p>
    <w:p w:rsidR="00E93AC2" w:rsidRDefault="00E93AC2">
      <w:pPr>
        <w:spacing w:line="560" w:lineRule="exact"/>
        <w:ind w:left="640"/>
        <w:rPr>
          <w:rFonts w:ascii="仿宋_GB2312" w:eastAsia="仿宋_GB2312" w:hAnsi="华文仿宋" w:cs="仿宋_GB2312"/>
          <w:sz w:val="32"/>
          <w:szCs w:val="32"/>
        </w:rPr>
      </w:pPr>
      <w:r>
        <w:rPr>
          <w:rFonts w:ascii="仿宋_GB2312" w:eastAsia="仿宋_GB2312" w:hAnsi="华文仿宋" w:cs="仿宋_GB2312"/>
          <w:sz w:val="32"/>
          <w:szCs w:val="32"/>
        </w:rPr>
        <w:t>3.</w:t>
      </w:r>
      <w:r>
        <w:rPr>
          <w:rFonts w:ascii="仿宋_GB2312" w:eastAsia="仿宋_GB2312" w:hAnsi="华文仿宋" w:cs="仿宋_GB2312" w:hint="eastAsia"/>
          <w:sz w:val="32"/>
          <w:szCs w:val="32"/>
        </w:rPr>
        <w:t>报价之日起有效期为</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个日历日。</w:t>
      </w:r>
    </w:p>
    <w:p w:rsidR="00E93AC2" w:rsidRDefault="00E93AC2">
      <w:pPr>
        <w:spacing w:line="560" w:lineRule="exact"/>
        <w:ind w:left="640"/>
        <w:rPr>
          <w:rFonts w:ascii="仿宋_GB2312" w:eastAsia="仿宋_GB2312" w:hAnsi="华文仿宋" w:cs="仿宋_GB2312"/>
          <w:sz w:val="32"/>
          <w:szCs w:val="32"/>
        </w:rPr>
      </w:pPr>
      <w:r>
        <w:rPr>
          <w:rFonts w:ascii="仿宋_GB2312" w:eastAsia="仿宋_GB2312" w:hAnsi="华文仿宋" w:cs="仿宋_GB2312"/>
          <w:sz w:val="32"/>
          <w:szCs w:val="32"/>
        </w:rPr>
        <w:t>4.</w:t>
      </w:r>
      <w:r>
        <w:rPr>
          <w:rFonts w:ascii="仿宋_GB2312" w:eastAsia="仿宋_GB2312" w:hAnsi="华文仿宋" w:cs="仿宋_GB2312" w:hint="eastAsia"/>
          <w:sz w:val="32"/>
          <w:szCs w:val="32"/>
        </w:rPr>
        <w:t>初始报价为</w:t>
      </w:r>
      <w:r>
        <w:rPr>
          <w:rFonts w:ascii="仿宋_GB2312" w:eastAsia="仿宋_GB2312" w:hAnsi="华文仿宋" w:cs="仿宋_GB2312"/>
          <w:sz w:val="32"/>
          <w:szCs w:val="32"/>
        </w:rPr>
        <w:t>(</w:t>
      </w:r>
      <w:r>
        <w:rPr>
          <w:rFonts w:ascii="仿宋_GB2312" w:eastAsia="仿宋_GB2312" w:hAnsi="华文仿宋" w:cs="仿宋_GB2312" w:hint="eastAsia"/>
          <w:sz w:val="32"/>
          <w:szCs w:val="32"/>
        </w:rPr>
        <w:t>小写</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元；</w:t>
      </w:r>
      <w:r>
        <w:rPr>
          <w:rFonts w:ascii="仿宋_GB2312" w:eastAsia="仿宋_GB2312" w:hAnsi="华文仿宋" w:cs="仿宋_GB2312"/>
          <w:sz w:val="32"/>
          <w:szCs w:val="32"/>
        </w:rPr>
        <w:t>(</w:t>
      </w:r>
      <w:r>
        <w:rPr>
          <w:rFonts w:ascii="仿宋_GB2312" w:eastAsia="仿宋_GB2312" w:hAnsi="华文仿宋" w:cs="仿宋_GB2312" w:hint="eastAsia"/>
          <w:sz w:val="32"/>
          <w:szCs w:val="32"/>
        </w:rPr>
        <w:t>大写</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w:t>
      </w:r>
      <w:r>
        <w:rPr>
          <w:rFonts w:ascii="仿宋_GB2312" w:eastAsia="仿宋_GB2312" w:hAnsi="华文仿宋" w:cs="仿宋_GB2312"/>
          <w:sz w:val="32"/>
          <w:szCs w:val="32"/>
        </w:rPr>
        <w:t xml:space="preserve"> </w:t>
      </w:r>
    </w:p>
    <w:p w:rsidR="00E93AC2" w:rsidRDefault="00E93AC2">
      <w:pPr>
        <w:spacing w:line="560" w:lineRule="exact"/>
        <w:ind w:left="640"/>
        <w:rPr>
          <w:rFonts w:ascii="仿宋_GB2312" w:eastAsia="仿宋_GB2312" w:hAnsi="华文仿宋" w:cs="仿宋_GB2312"/>
          <w:sz w:val="32"/>
          <w:szCs w:val="32"/>
        </w:rPr>
      </w:pPr>
      <w:r>
        <w:rPr>
          <w:rFonts w:ascii="仿宋_GB2312" w:eastAsia="仿宋_GB2312" w:hAnsi="华文仿宋" w:cs="仿宋_GB2312" w:hint="eastAsia"/>
          <w:sz w:val="32"/>
          <w:szCs w:val="32"/>
        </w:rPr>
        <w:t>投</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标</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单</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位：（盖章）</w:t>
      </w:r>
      <w:r>
        <w:rPr>
          <w:rFonts w:ascii="仿宋_GB2312" w:eastAsia="仿宋_GB2312" w:hAnsi="华文仿宋" w:cs="仿宋_GB2312"/>
          <w:sz w:val="32"/>
          <w:szCs w:val="32"/>
        </w:rPr>
        <w:tab/>
      </w:r>
      <w:r>
        <w:rPr>
          <w:rFonts w:ascii="仿宋_GB2312" w:eastAsia="仿宋_GB2312" w:hAnsi="华文仿宋" w:cs="仿宋_GB2312"/>
          <w:sz w:val="32"/>
          <w:szCs w:val="32"/>
        </w:rPr>
        <w:tab/>
      </w:r>
      <w:r>
        <w:rPr>
          <w:rFonts w:ascii="仿宋_GB2312" w:eastAsia="仿宋_GB2312" w:hAnsi="华文仿宋" w:cs="仿宋_GB2312"/>
          <w:sz w:val="32"/>
          <w:szCs w:val="32"/>
        </w:rPr>
        <w:tab/>
      </w:r>
      <w:r>
        <w:rPr>
          <w:rFonts w:ascii="仿宋_GB2312" w:eastAsia="仿宋_GB2312" w:hAnsi="华文仿宋" w:cs="仿宋_GB2312"/>
          <w:sz w:val="32"/>
          <w:szCs w:val="32"/>
        </w:rPr>
        <w:tab/>
      </w:r>
      <w:r>
        <w:rPr>
          <w:rFonts w:ascii="仿宋_GB2312" w:eastAsia="仿宋_GB2312" w:hAnsi="华文仿宋" w:cs="仿宋_GB2312" w:hint="eastAsia"/>
          <w:sz w:val="32"/>
          <w:szCs w:val="32"/>
        </w:rPr>
        <w:t>法人授权代表：（签字）</w:t>
      </w:r>
      <w:r>
        <w:rPr>
          <w:rFonts w:ascii="仿宋_GB2312" w:eastAsia="仿宋_GB2312" w:hAnsi="华文仿宋" w:cs="仿宋_GB2312"/>
          <w:sz w:val="32"/>
          <w:szCs w:val="32"/>
        </w:rPr>
        <w:tab/>
      </w:r>
      <w:r>
        <w:rPr>
          <w:rFonts w:ascii="仿宋_GB2312" w:eastAsia="仿宋_GB2312" w:hAnsi="华文仿宋" w:cs="仿宋_GB2312"/>
          <w:sz w:val="32"/>
          <w:szCs w:val="32"/>
        </w:rPr>
        <w:tab/>
      </w:r>
      <w:r>
        <w:rPr>
          <w:rFonts w:ascii="仿宋_GB2312" w:eastAsia="仿宋_GB2312" w:hAnsi="华文仿宋" w:cs="仿宋_GB2312"/>
          <w:sz w:val="32"/>
          <w:szCs w:val="32"/>
        </w:rPr>
        <w:tab/>
      </w:r>
      <w:r>
        <w:rPr>
          <w:rFonts w:ascii="仿宋_GB2312" w:eastAsia="仿宋_GB2312" w:hAnsi="华文仿宋" w:cs="仿宋_GB2312"/>
          <w:sz w:val="32"/>
          <w:szCs w:val="32"/>
        </w:rPr>
        <w:tab/>
      </w:r>
      <w:r>
        <w:rPr>
          <w:rFonts w:ascii="仿宋_GB2312" w:eastAsia="仿宋_GB2312" w:hAnsi="华文仿宋" w:cs="仿宋_GB2312"/>
          <w:sz w:val="32"/>
          <w:szCs w:val="32"/>
        </w:rPr>
        <w:tab/>
      </w:r>
      <w:r>
        <w:rPr>
          <w:rFonts w:ascii="仿宋_GB2312" w:eastAsia="仿宋_GB2312" w:hAnsi="华文仿宋" w:cs="仿宋_GB2312"/>
          <w:sz w:val="32"/>
          <w:szCs w:val="32"/>
        </w:rPr>
        <w:tab/>
      </w:r>
      <w:r>
        <w:rPr>
          <w:rFonts w:ascii="仿宋_GB2312" w:eastAsia="仿宋_GB2312" w:hAnsi="华文仿宋" w:cs="仿宋_GB2312"/>
          <w:sz w:val="32"/>
          <w:szCs w:val="32"/>
        </w:rPr>
        <w:tab/>
      </w:r>
      <w:r>
        <w:rPr>
          <w:rFonts w:ascii="仿宋_GB2312" w:eastAsia="仿宋_GB2312" w:hAnsi="华文仿宋" w:cs="仿宋_GB2312"/>
          <w:sz w:val="32"/>
          <w:szCs w:val="32"/>
        </w:rPr>
        <w:tab/>
        <w:t xml:space="preserve">              </w:t>
      </w:r>
    </w:p>
    <w:p w:rsidR="00E93AC2" w:rsidRDefault="00E93AC2">
      <w:pPr>
        <w:spacing w:line="560" w:lineRule="exact"/>
        <w:ind w:leftChars="305" w:left="640" w:firstLineChars="1550" w:firstLine="4960"/>
        <w:rPr>
          <w:rFonts w:ascii="仿宋_GB2312" w:eastAsia="仿宋_GB2312" w:hAnsi="华文仿宋" w:cs="仿宋_GB2312"/>
          <w:sz w:val="32"/>
          <w:szCs w:val="32"/>
        </w:rPr>
      </w:pP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年</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月</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日</w:t>
      </w:r>
    </w:p>
    <w:p w:rsidR="00E93AC2" w:rsidRDefault="00E93AC2">
      <w:pPr>
        <w:tabs>
          <w:tab w:val="left" w:pos="277"/>
          <w:tab w:val="left" w:pos="2493"/>
          <w:tab w:val="left" w:pos="5263"/>
        </w:tabs>
        <w:spacing w:line="360" w:lineRule="auto"/>
        <w:ind w:firstLineChars="100" w:firstLine="320"/>
        <w:rPr>
          <w:rFonts w:ascii="华文仿宋" w:eastAsia="华文仿宋" w:hAnsi="华文仿宋" w:cs="仿宋_GB2312"/>
          <w:b/>
          <w:bCs/>
          <w:sz w:val="32"/>
        </w:rPr>
        <w:sectPr w:rsidR="00E93AC2">
          <w:footerReference w:type="default" r:id="rId17"/>
          <w:footerReference w:type="first" r:id="rId18"/>
          <w:pgSz w:w="11907" w:h="16840"/>
          <w:pgMar w:top="1304" w:right="1418" w:bottom="1418" w:left="1418" w:header="720" w:footer="720" w:gutter="0"/>
          <w:pgNumType w:start="1"/>
          <w:cols w:space="720"/>
          <w:formProt w:val="0"/>
          <w:docGrid w:type="lines" w:linePitch="312"/>
        </w:sectPr>
      </w:pPr>
    </w:p>
    <w:p w:rsidR="00E93AC2" w:rsidRDefault="00E93AC2">
      <w:pPr>
        <w:tabs>
          <w:tab w:val="left" w:pos="277"/>
          <w:tab w:val="left" w:pos="2493"/>
          <w:tab w:val="left" w:pos="5263"/>
        </w:tabs>
        <w:spacing w:line="360" w:lineRule="auto"/>
        <w:jc w:val="center"/>
        <w:rPr>
          <w:rFonts w:ascii="黑体" w:eastAsia="黑体" w:hAnsi="黑体" w:cs="黑体"/>
          <w:sz w:val="44"/>
          <w:szCs w:val="44"/>
        </w:rPr>
      </w:pPr>
      <w:r>
        <w:rPr>
          <w:rFonts w:ascii="黑体" w:eastAsia="黑体" w:hAnsi="黑体" w:cs="黑体" w:hint="eastAsia"/>
          <w:sz w:val="44"/>
          <w:szCs w:val="44"/>
        </w:rPr>
        <w:t>初始报价表</w:t>
      </w:r>
    </w:p>
    <w:p w:rsidR="00E93AC2" w:rsidRDefault="00E93AC2">
      <w:pPr>
        <w:tabs>
          <w:tab w:val="left" w:pos="277"/>
          <w:tab w:val="left" w:pos="2493"/>
          <w:tab w:val="left" w:pos="5263"/>
        </w:tabs>
        <w:spacing w:line="360" w:lineRule="auto"/>
        <w:jc w:val="center"/>
        <w:rPr>
          <w:rFonts w:ascii="仿宋_GB2312" w:eastAsia="仿宋_GB2312" w:hAnsi="黑体" w:cs="黑体"/>
          <w:sz w:val="32"/>
          <w:szCs w:val="32"/>
        </w:rPr>
      </w:pPr>
      <w:r>
        <w:rPr>
          <w:rFonts w:ascii="黑体" w:eastAsia="黑体" w:hAnsi="黑体" w:cs="黑体"/>
          <w:sz w:val="44"/>
          <w:szCs w:val="44"/>
        </w:rPr>
        <w:t xml:space="preserve">            </w:t>
      </w:r>
      <w:r>
        <w:rPr>
          <w:rFonts w:ascii="仿宋_GB2312" w:eastAsia="仿宋_GB2312" w:hAnsi="黑体" w:cs="黑体"/>
          <w:sz w:val="32"/>
          <w:szCs w:val="32"/>
        </w:rPr>
        <w:t xml:space="preserve">                   </w:t>
      </w:r>
      <w:r>
        <w:rPr>
          <w:rFonts w:ascii="仿宋_GB2312" w:eastAsia="仿宋_GB2312" w:hAnsi="华文仿宋" w:cs="仿宋_GB2312" w:hint="eastAsia"/>
          <w:sz w:val="32"/>
          <w:szCs w:val="32"/>
        </w:rPr>
        <w:t>单位</w:t>
      </w:r>
      <w:r>
        <w:rPr>
          <w:rFonts w:ascii="仿宋_GB2312" w:eastAsia="仿宋_GB2312" w:hAnsi="华文仿宋" w:cs="仿宋_GB2312"/>
          <w:sz w:val="32"/>
          <w:szCs w:val="32"/>
        </w:rPr>
        <w:t>:</w:t>
      </w:r>
      <w:r>
        <w:rPr>
          <w:rFonts w:ascii="仿宋_GB2312" w:eastAsia="仿宋_GB2312" w:hAnsi="华文仿宋" w:cs="仿宋_GB2312" w:hint="eastAsia"/>
          <w:sz w:val="32"/>
          <w:szCs w:val="32"/>
        </w:rPr>
        <w:t>元</w:t>
      </w: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9"/>
        <w:gridCol w:w="6925"/>
      </w:tblGrid>
      <w:tr w:rsidR="00E93AC2">
        <w:trPr>
          <w:trHeight w:val="891"/>
        </w:trPr>
        <w:tc>
          <w:tcPr>
            <w:tcW w:w="2009" w:type="dxa"/>
            <w:vAlign w:val="center"/>
          </w:tcPr>
          <w:p w:rsidR="00E93AC2" w:rsidRDefault="00E93AC2">
            <w:pPr>
              <w:tabs>
                <w:tab w:val="left" w:pos="277"/>
                <w:tab w:val="left" w:pos="2493"/>
                <w:tab w:val="left" w:pos="5263"/>
              </w:tabs>
              <w:spacing w:line="360" w:lineRule="auto"/>
              <w:jc w:val="center"/>
              <w:rPr>
                <w:rFonts w:ascii="仿宋_GB2312" w:eastAsia="仿宋_GB2312" w:hAnsi="华文仿宋" w:cs="仿宋_GB2312"/>
                <w:sz w:val="32"/>
                <w:szCs w:val="32"/>
              </w:rPr>
            </w:pPr>
            <w:r>
              <w:rPr>
                <w:rFonts w:ascii="仿宋_GB2312" w:eastAsia="仿宋_GB2312" w:hAnsi="华文仿宋" w:cs="仿宋_GB2312" w:hint="eastAsia"/>
                <w:sz w:val="32"/>
                <w:szCs w:val="32"/>
              </w:rPr>
              <w:t>报价单位</w:t>
            </w:r>
          </w:p>
        </w:tc>
        <w:tc>
          <w:tcPr>
            <w:tcW w:w="6925" w:type="dxa"/>
          </w:tcPr>
          <w:p w:rsidR="00E93AC2" w:rsidRDefault="00E93AC2">
            <w:pPr>
              <w:tabs>
                <w:tab w:val="left" w:pos="277"/>
                <w:tab w:val="left" w:pos="2493"/>
                <w:tab w:val="left" w:pos="5263"/>
              </w:tabs>
              <w:spacing w:line="360" w:lineRule="auto"/>
              <w:jc w:val="center"/>
              <w:rPr>
                <w:rFonts w:ascii="仿宋_GB2312" w:eastAsia="仿宋_GB2312" w:hAnsi="华文仿宋" w:cs="仿宋_GB2312"/>
                <w:sz w:val="32"/>
                <w:szCs w:val="32"/>
              </w:rPr>
            </w:pPr>
          </w:p>
        </w:tc>
      </w:tr>
      <w:tr w:rsidR="00E93AC2">
        <w:trPr>
          <w:trHeight w:val="90"/>
        </w:trPr>
        <w:tc>
          <w:tcPr>
            <w:tcW w:w="2009" w:type="dxa"/>
            <w:vAlign w:val="center"/>
          </w:tcPr>
          <w:p w:rsidR="00E93AC2" w:rsidRDefault="00E93AC2">
            <w:pPr>
              <w:tabs>
                <w:tab w:val="left" w:pos="277"/>
                <w:tab w:val="left" w:pos="2493"/>
                <w:tab w:val="left" w:pos="5263"/>
              </w:tabs>
              <w:spacing w:line="360" w:lineRule="auto"/>
              <w:jc w:val="center"/>
              <w:rPr>
                <w:rFonts w:ascii="仿宋_GB2312" w:eastAsia="仿宋_GB2312" w:hAnsi="华文仿宋" w:cs="仿宋_GB2312"/>
                <w:sz w:val="32"/>
                <w:szCs w:val="32"/>
              </w:rPr>
            </w:pPr>
            <w:r>
              <w:rPr>
                <w:rFonts w:ascii="仿宋_GB2312" w:eastAsia="仿宋_GB2312" w:hAnsi="华文仿宋" w:cs="仿宋_GB2312" w:hint="eastAsia"/>
                <w:sz w:val="32"/>
                <w:szCs w:val="32"/>
              </w:rPr>
              <w:t>项目名称</w:t>
            </w:r>
          </w:p>
        </w:tc>
        <w:tc>
          <w:tcPr>
            <w:tcW w:w="6925" w:type="dxa"/>
          </w:tcPr>
          <w:p w:rsidR="00E93AC2" w:rsidRDefault="00E93AC2">
            <w:pPr>
              <w:tabs>
                <w:tab w:val="left" w:pos="277"/>
                <w:tab w:val="left" w:pos="2493"/>
                <w:tab w:val="left" w:pos="5263"/>
              </w:tabs>
              <w:spacing w:line="720" w:lineRule="auto"/>
              <w:ind w:firstLineChars="300" w:firstLine="960"/>
              <w:rPr>
                <w:rFonts w:ascii="仿宋_GB2312" w:eastAsia="仿宋_GB2312" w:hAnsi="华文仿宋" w:cs="仿宋_GB2312"/>
                <w:sz w:val="32"/>
                <w:szCs w:val="32"/>
              </w:rPr>
            </w:pPr>
          </w:p>
        </w:tc>
      </w:tr>
      <w:tr w:rsidR="00E93AC2">
        <w:trPr>
          <w:trHeight w:val="1990"/>
        </w:trPr>
        <w:tc>
          <w:tcPr>
            <w:tcW w:w="2009" w:type="dxa"/>
            <w:vAlign w:val="center"/>
          </w:tcPr>
          <w:p w:rsidR="00E93AC2" w:rsidRDefault="00E93AC2">
            <w:pPr>
              <w:tabs>
                <w:tab w:val="left" w:pos="277"/>
                <w:tab w:val="left" w:pos="2493"/>
                <w:tab w:val="left" w:pos="5263"/>
              </w:tabs>
              <w:spacing w:line="360" w:lineRule="auto"/>
              <w:jc w:val="center"/>
              <w:rPr>
                <w:rFonts w:ascii="仿宋_GB2312" w:eastAsia="仿宋_GB2312" w:hAnsi="华文仿宋" w:cs="仿宋_GB2312"/>
                <w:sz w:val="32"/>
                <w:szCs w:val="32"/>
              </w:rPr>
            </w:pPr>
            <w:r>
              <w:rPr>
                <w:rFonts w:ascii="仿宋_GB2312" w:eastAsia="仿宋_GB2312" w:hAnsi="华文仿宋" w:cs="仿宋_GB2312" w:hint="eastAsia"/>
                <w:sz w:val="32"/>
                <w:szCs w:val="32"/>
              </w:rPr>
              <w:t>初始报价</w:t>
            </w:r>
          </w:p>
          <w:p w:rsidR="00E93AC2" w:rsidRDefault="00E93AC2">
            <w:pPr>
              <w:tabs>
                <w:tab w:val="left" w:pos="277"/>
                <w:tab w:val="left" w:pos="2493"/>
                <w:tab w:val="left" w:pos="5263"/>
              </w:tabs>
              <w:spacing w:line="360" w:lineRule="auto"/>
              <w:jc w:val="center"/>
              <w:rPr>
                <w:rFonts w:ascii="仿宋_GB2312" w:eastAsia="仿宋_GB2312" w:hAnsi="华文仿宋" w:cs="仿宋_GB2312"/>
                <w:sz w:val="32"/>
                <w:szCs w:val="32"/>
              </w:rPr>
            </w:pPr>
          </w:p>
        </w:tc>
        <w:tc>
          <w:tcPr>
            <w:tcW w:w="6925" w:type="dxa"/>
          </w:tcPr>
          <w:p w:rsidR="00E93AC2" w:rsidRDefault="00E93AC2">
            <w:pPr>
              <w:tabs>
                <w:tab w:val="left" w:pos="277"/>
                <w:tab w:val="left" w:pos="2493"/>
                <w:tab w:val="left" w:pos="5263"/>
              </w:tabs>
              <w:spacing w:line="720" w:lineRule="auto"/>
              <w:rPr>
                <w:rFonts w:ascii="仿宋_GB2312" w:eastAsia="仿宋_GB2312" w:hAnsi="华文仿宋" w:cs="仿宋_GB2312"/>
                <w:sz w:val="32"/>
                <w:szCs w:val="32"/>
              </w:rPr>
            </w:pPr>
            <w:r>
              <w:rPr>
                <w:rFonts w:ascii="仿宋_GB2312" w:eastAsia="仿宋_GB2312" w:hAnsi="华文仿宋" w:cs="仿宋_GB2312" w:hint="eastAsia"/>
                <w:sz w:val="32"/>
                <w:szCs w:val="32"/>
              </w:rPr>
              <w:t>人民币大写：</w:t>
            </w:r>
          </w:p>
          <w:p w:rsidR="00E93AC2" w:rsidRDefault="00E93AC2">
            <w:pPr>
              <w:tabs>
                <w:tab w:val="left" w:pos="277"/>
                <w:tab w:val="left" w:pos="2493"/>
                <w:tab w:val="left" w:pos="5263"/>
              </w:tabs>
              <w:spacing w:line="720" w:lineRule="auto"/>
              <w:rPr>
                <w:rFonts w:ascii="仿宋_GB2312" w:eastAsia="仿宋_GB2312" w:hAnsi="华文仿宋" w:cs="仿宋_GB2312"/>
                <w:sz w:val="32"/>
                <w:szCs w:val="32"/>
              </w:rPr>
            </w:pPr>
            <w:r>
              <w:rPr>
                <w:rFonts w:ascii="仿宋_GB2312" w:eastAsia="仿宋_GB2312" w:hAnsi="华文仿宋" w:cs="仿宋_GB2312" w:hint="eastAsia"/>
                <w:sz w:val="32"/>
                <w:szCs w:val="32"/>
              </w:rPr>
              <w:t>小写：</w:t>
            </w:r>
          </w:p>
        </w:tc>
      </w:tr>
      <w:tr w:rsidR="00E93AC2">
        <w:trPr>
          <w:trHeight w:val="1029"/>
        </w:trPr>
        <w:tc>
          <w:tcPr>
            <w:tcW w:w="2009" w:type="dxa"/>
            <w:vAlign w:val="center"/>
          </w:tcPr>
          <w:p w:rsidR="00E93AC2" w:rsidRDefault="00E93AC2">
            <w:pPr>
              <w:tabs>
                <w:tab w:val="left" w:pos="277"/>
                <w:tab w:val="left" w:pos="2493"/>
                <w:tab w:val="left" w:pos="5263"/>
              </w:tabs>
              <w:spacing w:line="360" w:lineRule="auto"/>
              <w:jc w:val="center"/>
              <w:rPr>
                <w:rFonts w:ascii="仿宋_GB2312" w:eastAsia="仿宋_GB2312" w:hAnsi="华文仿宋" w:cs="仿宋_GB2312"/>
                <w:sz w:val="32"/>
                <w:szCs w:val="32"/>
              </w:rPr>
            </w:pPr>
            <w:r>
              <w:rPr>
                <w:rFonts w:ascii="仿宋_GB2312" w:eastAsia="仿宋_GB2312" w:hAnsi="华文仿宋" w:cs="仿宋_GB2312" w:hint="eastAsia"/>
                <w:sz w:val="32"/>
                <w:szCs w:val="32"/>
              </w:rPr>
              <w:t>服务质量</w:t>
            </w:r>
          </w:p>
        </w:tc>
        <w:tc>
          <w:tcPr>
            <w:tcW w:w="6925" w:type="dxa"/>
            <w:vAlign w:val="center"/>
          </w:tcPr>
          <w:p w:rsidR="00E93AC2" w:rsidRDefault="00E93AC2">
            <w:pPr>
              <w:tabs>
                <w:tab w:val="left" w:pos="277"/>
                <w:tab w:val="left" w:pos="2493"/>
                <w:tab w:val="left" w:pos="5263"/>
              </w:tabs>
              <w:spacing w:line="360" w:lineRule="auto"/>
              <w:rPr>
                <w:rFonts w:ascii="仿宋_GB2312" w:eastAsia="仿宋_GB2312" w:hAnsi="华文仿宋" w:cs="仿宋_GB2312"/>
                <w:sz w:val="32"/>
                <w:szCs w:val="32"/>
              </w:rPr>
            </w:pPr>
            <w:r>
              <w:rPr>
                <w:rFonts w:ascii="仿宋_GB2312" w:eastAsia="仿宋_GB2312" w:hAnsi="华文仿宋" w:cs="仿宋_GB2312" w:hint="eastAsia"/>
                <w:sz w:val="32"/>
                <w:szCs w:val="32"/>
              </w:rPr>
              <w:t>符合采购方要求</w:t>
            </w:r>
          </w:p>
        </w:tc>
      </w:tr>
      <w:tr w:rsidR="00E93AC2">
        <w:trPr>
          <w:trHeight w:val="835"/>
        </w:trPr>
        <w:tc>
          <w:tcPr>
            <w:tcW w:w="2009" w:type="dxa"/>
            <w:vAlign w:val="center"/>
          </w:tcPr>
          <w:p w:rsidR="00E93AC2" w:rsidRDefault="00E93AC2">
            <w:pPr>
              <w:tabs>
                <w:tab w:val="left" w:pos="277"/>
                <w:tab w:val="left" w:pos="2493"/>
                <w:tab w:val="left" w:pos="5263"/>
              </w:tabs>
              <w:spacing w:line="360" w:lineRule="auto"/>
              <w:jc w:val="center"/>
              <w:rPr>
                <w:rFonts w:ascii="仿宋_GB2312" w:eastAsia="仿宋_GB2312" w:hAnsi="华文仿宋" w:cs="仿宋_GB2312"/>
                <w:sz w:val="32"/>
                <w:szCs w:val="32"/>
              </w:rPr>
            </w:pPr>
            <w:r>
              <w:rPr>
                <w:rFonts w:ascii="仿宋_GB2312" w:eastAsia="仿宋_GB2312" w:hAnsi="华文仿宋" w:cs="仿宋_GB2312" w:hint="eastAsia"/>
                <w:sz w:val="32"/>
                <w:szCs w:val="32"/>
              </w:rPr>
              <w:t>交付期</w:t>
            </w:r>
          </w:p>
        </w:tc>
        <w:tc>
          <w:tcPr>
            <w:tcW w:w="6925" w:type="dxa"/>
          </w:tcPr>
          <w:p w:rsidR="00E93AC2" w:rsidRDefault="00E93AC2">
            <w:pPr>
              <w:tabs>
                <w:tab w:val="left" w:pos="277"/>
                <w:tab w:val="left" w:pos="2493"/>
                <w:tab w:val="left" w:pos="5263"/>
              </w:tabs>
              <w:spacing w:line="360" w:lineRule="auto"/>
              <w:rPr>
                <w:rFonts w:ascii="仿宋_GB2312" w:eastAsia="仿宋_GB2312" w:hAnsi="华文仿宋" w:cs="仿宋_GB2312"/>
                <w:sz w:val="32"/>
                <w:szCs w:val="32"/>
              </w:rPr>
            </w:pPr>
          </w:p>
        </w:tc>
      </w:tr>
      <w:tr w:rsidR="00E93AC2">
        <w:trPr>
          <w:trHeight w:val="3502"/>
        </w:trPr>
        <w:tc>
          <w:tcPr>
            <w:tcW w:w="2009" w:type="dxa"/>
            <w:vAlign w:val="center"/>
          </w:tcPr>
          <w:p w:rsidR="00E93AC2" w:rsidRDefault="00E93AC2">
            <w:pPr>
              <w:tabs>
                <w:tab w:val="left" w:pos="277"/>
                <w:tab w:val="left" w:pos="2493"/>
                <w:tab w:val="left" w:pos="5263"/>
              </w:tabs>
              <w:spacing w:line="360" w:lineRule="auto"/>
              <w:jc w:val="center"/>
              <w:rPr>
                <w:rFonts w:ascii="仿宋_GB2312" w:eastAsia="仿宋_GB2312" w:hAnsi="华文仿宋" w:cs="仿宋_GB2312"/>
                <w:sz w:val="32"/>
                <w:szCs w:val="32"/>
              </w:rPr>
            </w:pPr>
            <w:r>
              <w:rPr>
                <w:rFonts w:ascii="仿宋_GB2312" w:eastAsia="仿宋_GB2312" w:hAnsi="华文仿宋" w:cs="仿宋_GB2312" w:hint="eastAsia"/>
                <w:sz w:val="32"/>
                <w:szCs w:val="32"/>
              </w:rPr>
              <w:t>报价单位</w:t>
            </w:r>
          </w:p>
          <w:p w:rsidR="00E93AC2" w:rsidRDefault="00E93AC2">
            <w:pPr>
              <w:tabs>
                <w:tab w:val="left" w:pos="277"/>
                <w:tab w:val="left" w:pos="2493"/>
                <w:tab w:val="left" w:pos="5263"/>
              </w:tabs>
              <w:spacing w:line="360" w:lineRule="auto"/>
              <w:jc w:val="center"/>
              <w:rPr>
                <w:rFonts w:ascii="仿宋_GB2312" w:eastAsia="仿宋_GB2312" w:hAnsi="华文仿宋" w:cs="仿宋_GB2312"/>
                <w:sz w:val="32"/>
                <w:szCs w:val="32"/>
              </w:rPr>
            </w:pPr>
          </w:p>
        </w:tc>
        <w:tc>
          <w:tcPr>
            <w:tcW w:w="6925" w:type="dxa"/>
          </w:tcPr>
          <w:p w:rsidR="00E93AC2" w:rsidRDefault="00E93AC2">
            <w:pPr>
              <w:tabs>
                <w:tab w:val="left" w:pos="277"/>
                <w:tab w:val="left" w:pos="2493"/>
                <w:tab w:val="left" w:pos="5263"/>
              </w:tabs>
              <w:spacing w:line="360" w:lineRule="auto"/>
              <w:rPr>
                <w:rFonts w:ascii="仿宋_GB2312" w:eastAsia="仿宋_GB2312" w:hAnsi="华文仿宋" w:cs="仿宋_GB2312"/>
                <w:sz w:val="32"/>
                <w:szCs w:val="32"/>
              </w:rPr>
            </w:pPr>
          </w:p>
          <w:p w:rsidR="00E93AC2" w:rsidRDefault="00E93AC2">
            <w:pPr>
              <w:tabs>
                <w:tab w:val="left" w:pos="277"/>
                <w:tab w:val="left" w:pos="2493"/>
                <w:tab w:val="left" w:pos="5263"/>
              </w:tabs>
              <w:spacing w:line="360" w:lineRule="auto"/>
              <w:rPr>
                <w:rFonts w:ascii="仿宋_GB2312" w:eastAsia="仿宋_GB2312" w:hAnsi="华文仿宋" w:cs="仿宋_GB2312"/>
                <w:sz w:val="32"/>
                <w:szCs w:val="32"/>
              </w:rPr>
            </w:pPr>
            <w:r>
              <w:rPr>
                <w:rFonts w:ascii="仿宋_GB2312" w:eastAsia="仿宋_GB2312" w:hAnsi="华文仿宋" w:cs="仿宋_GB2312" w:hint="eastAsia"/>
                <w:sz w:val="32"/>
                <w:szCs w:val="32"/>
              </w:rPr>
              <w:t>法定代表人（签字或盖章）：</w:t>
            </w:r>
          </w:p>
          <w:p w:rsidR="00E93AC2" w:rsidRDefault="00E93AC2">
            <w:pPr>
              <w:tabs>
                <w:tab w:val="left" w:pos="277"/>
                <w:tab w:val="left" w:pos="2493"/>
                <w:tab w:val="left" w:pos="5263"/>
              </w:tabs>
              <w:spacing w:line="360" w:lineRule="auto"/>
              <w:rPr>
                <w:rFonts w:ascii="仿宋_GB2312" w:eastAsia="仿宋_GB2312" w:hAnsi="华文仿宋" w:cs="仿宋_GB2312"/>
                <w:sz w:val="32"/>
                <w:szCs w:val="32"/>
              </w:rPr>
            </w:pPr>
            <w:r>
              <w:rPr>
                <w:rFonts w:ascii="仿宋_GB2312" w:eastAsia="仿宋_GB2312" w:hAnsi="华文仿宋" w:cs="仿宋_GB2312" w:hint="eastAsia"/>
                <w:sz w:val="32"/>
                <w:szCs w:val="32"/>
              </w:rPr>
              <w:t>委托代理人（签字或盖章）：</w:t>
            </w:r>
          </w:p>
          <w:p w:rsidR="00E93AC2" w:rsidRDefault="00E93AC2">
            <w:pPr>
              <w:tabs>
                <w:tab w:val="left" w:pos="277"/>
                <w:tab w:val="left" w:pos="2493"/>
                <w:tab w:val="left" w:pos="5263"/>
              </w:tabs>
              <w:spacing w:line="360" w:lineRule="auto"/>
              <w:rPr>
                <w:rFonts w:ascii="仿宋_GB2312" w:eastAsia="仿宋_GB2312" w:hAnsi="华文仿宋" w:cs="仿宋_GB2312"/>
                <w:sz w:val="32"/>
                <w:szCs w:val="32"/>
              </w:rPr>
            </w:pP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（公章）</w:t>
            </w:r>
          </w:p>
          <w:p w:rsidR="00E93AC2" w:rsidRDefault="00E93AC2">
            <w:pPr>
              <w:tabs>
                <w:tab w:val="left" w:pos="277"/>
                <w:tab w:val="left" w:pos="2493"/>
                <w:tab w:val="left" w:pos="5263"/>
              </w:tabs>
              <w:spacing w:line="360" w:lineRule="auto"/>
              <w:ind w:firstLineChars="700" w:firstLine="2240"/>
              <w:rPr>
                <w:rFonts w:ascii="仿宋_GB2312" w:eastAsia="仿宋_GB2312" w:hAnsi="华文仿宋" w:cs="仿宋_GB2312"/>
                <w:sz w:val="32"/>
                <w:szCs w:val="32"/>
              </w:rPr>
            </w:pP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年</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月</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日</w:t>
            </w:r>
          </w:p>
        </w:tc>
      </w:tr>
    </w:tbl>
    <w:p w:rsidR="00E93AC2" w:rsidRDefault="00E93AC2">
      <w:pPr>
        <w:pStyle w:val="BodyText"/>
        <w:spacing w:line="300" w:lineRule="auto"/>
        <w:rPr>
          <w:rFonts w:ascii="华文仿宋" w:eastAsia="华文仿宋" w:hAnsi="华文仿宋"/>
          <w:b w:val="0"/>
          <w:sz w:val="21"/>
          <w:szCs w:val="21"/>
        </w:rPr>
      </w:pPr>
    </w:p>
    <w:p w:rsidR="00E93AC2" w:rsidRDefault="00E93AC2">
      <w:pPr>
        <w:pStyle w:val="BodyText"/>
        <w:spacing w:line="300" w:lineRule="auto"/>
        <w:jc w:val="both"/>
        <w:rPr>
          <w:rFonts w:ascii="仿宋_GB2312" w:eastAsia="仿宋_GB2312" w:hAnsi="华文仿宋" w:cs="仿宋_GB2312"/>
          <w:b w:val="0"/>
          <w:bCs/>
          <w:sz w:val="32"/>
          <w:szCs w:val="32"/>
        </w:rPr>
      </w:pPr>
      <w:r>
        <w:rPr>
          <w:rFonts w:ascii="华文仿宋" w:eastAsia="华文仿宋" w:hAnsi="华文仿宋"/>
          <w:bCs/>
          <w:sz w:val="28"/>
          <w:szCs w:val="28"/>
        </w:rPr>
        <w:t xml:space="preserve">   </w:t>
      </w:r>
      <w:r>
        <w:rPr>
          <w:rFonts w:ascii="仿宋_GB2312" w:eastAsia="仿宋_GB2312" w:hAnsi="华文仿宋"/>
          <w:bCs/>
          <w:sz w:val="32"/>
          <w:szCs w:val="32"/>
        </w:rPr>
        <w:t xml:space="preserve"> </w:t>
      </w:r>
      <w:r>
        <w:rPr>
          <w:rFonts w:ascii="仿宋_GB2312" w:eastAsia="仿宋_GB2312" w:hAnsi="华文仿宋" w:hint="eastAsia"/>
          <w:bCs/>
          <w:sz w:val="32"/>
          <w:szCs w:val="32"/>
        </w:rPr>
        <w:t>说明：初始报价在询价会上当众宣读，要求内容填写清楚，准确无误。本表中的总报价应与分项报价表费用总和一致。</w:t>
      </w:r>
    </w:p>
    <w:p w:rsidR="00E93AC2" w:rsidRDefault="00E93AC2">
      <w:pPr>
        <w:tabs>
          <w:tab w:val="left" w:pos="277"/>
          <w:tab w:val="left" w:pos="2493"/>
          <w:tab w:val="left" w:pos="5263"/>
        </w:tabs>
        <w:spacing w:line="360" w:lineRule="auto"/>
        <w:rPr>
          <w:rFonts w:ascii="华文仿宋" w:eastAsia="华文仿宋" w:hAnsi="华文仿宋" w:cs="仿宋_GB2312"/>
          <w:b/>
          <w:bCs/>
          <w:sz w:val="32"/>
        </w:rPr>
        <w:sectPr w:rsidR="00E93AC2">
          <w:pgSz w:w="11906" w:h="16838"/>
          <w:pgMar w:top="1440" w:right="1800" w:bottom="1440" w:left="1800" w:header="851" w:footer="992" w:gutter="0"/>
          <w:cols w:space="720"/>
          <w:formProt w:val="0"/>
          <w:docGrid w:type="lines" w:linePitch="312"/>
        </w:sectPr>
      </w:pPr>
    </w:p>
    <w:p w:rsidR="00E93AC2" w:rsidRDefault="00E93AC2">
      <w:pPr>
        <w:tabs>
          <w:tab w:val="left" w:pos="277"/>
          <w:tab w:val="left" w:pos="2493"/>
          <w:tab w:val="left" w:pos="5263"/>
        </w:tabs>
        <w:spacing w:line="360" w:lineRule="auto"/>
        <w:jc w:val="center"/>
        <w:rPr>
          <w:rFonts w:ascii="黑体" w:eastAsia="黑体" w:hAnsi="黑体" w:cs="黑体"/>
          <w:sz w:val="44"/>
          <w:szCs w:val="44"/>
        </w:rPr>
      </w:pPr>
      <w:r>
        <w:rPr>
          <w:rFonts w:ascii="黑体" w:eastAsia="黑体" w:hAnsi="黑体" w:cs="黑体" w:hint="eastAsia"/>
          <w:sz w:val="44"/>
          <w:szCs w:val="44"/>
        </w:rPr>
        <w:t>采购项目报价简要说明</w:t>
      </w:r>
    </w:p>
    <w:p w:rsidR="00E93AC2" w:rsidRDefault="00E93AC2">
      <w:pPr>
        <w:tabs>
          <w:tab w:val="left" w:pos="277"/>
          <w:tab w:val="left" w:pos="2493"/>
          <w:tab w:val="left" w:pos="5263"/>
        </w:tabs>
        <w:spacing w:line="360" w:lineRule="auto"/>
        <w:jc w:val="center"/>
        <w:rPr>
          <w:rFonts w:ascii="黑体" w:eastAsia="黑体" w:hAnsi="黑体" w:cs="黑体"/>
          <w:i/>
          <w:iCs/>
          <w:sz w:val="44"/>
          <w:szCs w:val="44"/>
          <w:highlight w:val="yellow"/>
        </w:rPr>
      </w:pPr>
      <w:r>
        <w:rPr>
          <w:rFonts w:ascii="黑体" w:eastAsia="黑体" w:hAnsi="黑体" w:cs="黑体" w:hint="eastAsia"/>
          <w:i/>
          <w:iCs/>
          <w:sz w:val="44"/>
          <w:szCs w:val="44"/>
          <w:highlight w:val="yellow"/>
        </w:rPr>
        <w:t>（仅做参考，可依据项目方案预算实际情况编制）</w:t>
      </w:r>
    </w:p>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r>
        <w:rPr>
          <w:rFonts w:ascii="仿宋_GB2312" w:eastAsia="仿宋_GB2312" w:hAnsi="华文仿宋" w:cs="仿宋_GB2312" w:hint="eastAsia"/>
          <w:sz w:val="28"/>
          <w:szCs w:val="28"/>
        </w:rPr>
        <w:t>报价单位名称</w:t>
      </w:r>
      <w:r>
        <w:rPr>
          <w:rFonts w:ascii="仿宋_GB2312" w:eastAsia="仿宋_GB2312" w:hAnsi="华文仿宋" w:cs="仿宋_GB2312"/>
          <w:sz w:val="28"/>
          <w:szCs w:val="28"/>
        </w:rPr>
        <w:t>:</w:t>
      </w:r>
    </w:p>
    <w:tbl>
      <w:tblPr>
        <w:tblW w:w="13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1907"/>
        <w:gridCol w:w="1620"/>
        <w:gridCol w:w="977"/>
        <w:gridCol w:w="840"/>
        <w:gridCol w:w="810"/>
        <w:gridCol w:w="930"/>
        <w:gridCol w:w="2325"/>
        <w:gridCol w:w="1487"/>
        <w:gridCol w:w="1350"/>
      </w:tblGrid>
      <w:tr w:rsidR="00E93AC2">
        <w:trPr>
          <w:trHeight w:val="502"/>
        </w:trPr>
        <w:tc>
          <w:tcPr>
            <w:tcW w:w="828" w:type="dxa"/>
            <w:vAlign w:val="center"/>
          </w:tcPr>
          <w:p w:rsidR="00E93AC2" w:rsidRDefault="00E93AC2">
            <w:pPr>
              <w:tabs>
                <w:tab w:val="left" w:pos="277"/>
                <w:tab w:val="left" w:pos="2493"/>
                <w:tab w:val="left" w:pos="5263"/>
              </w:tabs>
              <w:spacing w:line="440" w:lineRule="exact"/>
              <w:jc w:val="center"/>
              <w:rPr>
                <w:rFonts w:ascii="仿宋_GB2312" w:eastAsia="仿宋_GB2312" w:hAnsi="华文仿宋" w:cs="仿宋_GB2312"/>
                <w:sz w:val="28"/>
                <w:szCs w:val="28"/>
              </w:rPr>
            </w:pPr>
            <w:r>
              <w:rPr>
                <w:rFonts w:ascii="仿宋_GB2312" w:eastAsia="仿宋_GB2312" w:hAnsi="华文仿宋" w:cs="仿宋_GB2312" w:hint="eastAsia"/>
                <w:sz w:val="28"/>
                <w:szCs w:val="28"/>
              </w:rPr>
              <w:t>序号</w:t>
            </w:r>
          </w:p>
        </w:tc>
        <w:tc>
          <w:tcPr>
            <w:tcW w:w="1907" w:type="dxa"/>
            <w:vAlign w:val="center"/>
          </w:tcPr>
          <w:p w:rsidR="00E93AC2" w:rsidRDefault="00E93AC2">
            <w:pPr>
              <w:tabs>
                <w:tab w:val="left" w:pos="277"/>
                <w:tab w:val="left" w:pos="2493"/>
                <w:tab w:val="left" w:pos="5263"/>
              </w:tabs>
              <w:spacing w:line="440" w:lineRule="exact"/>
              <w:jc w:val="center"/>
              <w:rPr>
                <w:rFonts w:ascii="仿宋_GB2312" w:eastAsia="仿宋_GB2312" w:hAnsi="华文仿宋" w:cs="仿宋_GB2312"/>
                <w:sz w:val="28"/>
                <w:szCs w:val="28"/>
              </w:rPr>
            </w:pPr>
            <w:r>
              <w:rPr>
                <w:rFonts w:ascii="仿宋_GB2312" w:eastAsia="仿宋_GB2312" w:hAnsi="华文仿宋" w:cs="仿宋_GB2312" w:hint="eastAsia"/>
                <w:sz w:val="28"/>
                <w:szCs w:val="28"/>
              </w:rPr>
              <w:t>项目明细</w:t>
            </w:r>
          </w:p>
        </w:tc>
        <w:tc>
          <w:tcPr>
            <w:tcW w:w="1620" w:type="dxa"/>
          </w:tcPr>
          <w:p w:rsidR="00E93AC2" w:rsidRDefault="00E93AC2">
            <w:pPr>
              <w:tabs>
                <w:tab w:val="left" w:pos="277"/>
                <w:tab w:val="left" w:pos="2493"/>
                <w:tab w:val="left" w:pos="5263"/>
              </w:tabs>
              <w:spacing w:line="440" w:lineRule="exact"/>
              <w:jc w:val="center"/>
              <w:rPr>
                <w:rFonts w:ascii="仿宋_GB2312" w:eastAsia="仿宋_GB2312" w:hAnsi="华文仿宋" w:cs="仿宋_GB2312"/>
                <w:sz w:val="28"/>
                <w:szCs w:val="28"/>
              </w:rPr>
            </w:pPr>
            <w:r>
              <w:rPr>
                <w:rFonts w:ascii="仿宋_GB2312" w:eastAsia="仿宋_GB2312" w:hAnsi="华文仿宋" w:cs="仿宋_GB2312" w:hint="eastAsia"/>
                <w:sz w:val="28"/>
                <w:szCs w:val="28"/>
              </w:rPr>
              <w:t>型号规格</w:t>
            </w:r>
          </w:p>
          <w:p w:rsidR="00E93AC2" w:rsidRDefault="00E93AC2">
            <w:pPr>
              <w:tabs>
                <w:tab w:val="left" w:pos="277"/>
                <w:tab w:val="left" w:pos="2493"/>
                <w:tab w:val="left" w:pos="5263"/>
              </w:tabs>
              <w:spacing w:line="440" w:lineRule="exact"/>
              <w:jc w:val="center"/>
              <w:rPr>
                <w:rFonts w:ascii="仿宋_GB2312" w:eastAsia="仿宋_GB2312" w:hAnsi="华文仿宋" w:cs="仿宋_GB2312"/>
                <w:sz w:val="28"/>
                <w:szCs w:val="28"/>
              </w:rPr>
            </w:pPr>
            <w:r>
              <w:rPr>
                <w:rFonts w:ascii="仿宋_GB2312" w:eastAsia="仿宋_GB2312" w:hAnsi="华文仿宋" w:cs="仿宋_GB2312" w:hint="eastAsia"/>
                <w:sz w:val="28"/>
                <w:szCs w:val="28"/>
              </w:rPr>
              <w:t>及技术参数</w:t>
            </w:r>
          </w:p>
        </w:tc>
        <w:tc>
          <w:tcPr>
            <w:tcW w:w="977" w:type="dxa"/>
            <w:vAlign w:val="center"/>
          </w:tcPr>
          <w:p w:rsidR="00E93AC2" w:rsidRDefault="00E93AC2">
            <w:pPr>
              <w:tabs>
                <w:tab w:val="left" w:pos="277"/>
                <w:tab w:val="left" w:pos="2493"/>
                <w:tab w:val="left" w:pos="5263"/>
              </w:tabs>
              <w:spacing w:line="440" w:lineRule="exact"/>
              <w:jc w:val="center"/>
              <w:rPr>
                <w:rFonts w:ascii="仿宋_GB2312" w:eastAsia="仿宋_GB2312" w:hAnsi="华文仿宋" w:cs="仿宋_GB2312"/>
                <w:sz w:val="28"/>
                <w:szCs w:val="28"/>
              </w:rPr>
            </w:pPr>
            <w:r>
              <w:rPr>
                <w:rFonts w:ascii="仿宋_GB2312" w:eastAsia="仿宋_GB2312" w:hAnsi="华文仿宋" w:cs="仿宋_GB2312" w:hint="eastAsia"/>
                <w:sz w:val="28"/>
                <w:szCs w:val="28"/>
              </w:rPr>
              <w:t>数量</w:t>
            </w:r>
          </w:p>
        </w:tc>
        <w:tc>
          <w:tcPr>
            <w:tcW w:w="840" w:type="dxa"/>
            <w:vAlign w:val="center"/>
          </w:tcPr>
          <w:p w:rsidR="00E93AC2" w:rsidRDefault="00E93AC2">
            <w:pPr>
              <w:tabs>
                <w:tab w:val="left" w:pos="277"/>
                <w:tab w:val="left" w:pos="2772"/>
                <w:tab w:val="left" w:pos="5263"/>
              </w:tabs>
              <w:spacing w:line="440" w:lineRule="exact"/>
              <w:jc w:val="center"/>
              <w:rPr>
                <w:rFonts w:ascii="仿宋_GB2312" w:eastAsia="仿宋_GB2312" w:hAnsi="华文仿宋" w:cs="仿宋_GB2312"/>
                <w:sz w:val="28"/>
                <w:szCs w:val="28"/>
              </w:rPr>
            </w:pPr>
            <w:r>
              <w:rPr>
                <w:rFonts w:ascii="仿宋_GB2312" w:eastAsia="仿宋_GB2312" w:hAnsi="华文仿宋" w:cs="仿宋_GB2312" w:hint="eastAsia"/>
                <w:sz w:val="28"/>
                <w:szCs w:val="28"/>
              </w:rPr>
              <w:t>单价</w:t>
            </w:r>
          </w:p>
        </w:tc>
        <w:tc>
          <w:tcPr>
            <w:tcW w:w="810" w:type="dxa"/>
            <w:vAlign w:val="center"/>
          </w:tcPr>
          <w:p w:rsidR="00E93AC2" w:rsidRDefault="00E93AC2">
            <w:pPr>
              <w:tabs>
                <w:tab w:val="left" w:pos="277"/>
                <w:tab w:val="left" w:pos="2493"/>
                <w:tab w:val="left" w:pos="5263"/>
              </w:tabs>
              <w:spacing w:line="440" w:lineRule="exact"/>
              <w:jc w:val="center"/>
              <w:rPr>
                <w:rFonts w:ascii="仿宋_GB2312" w:eastAsia="仿宋_GB2312" w:hAnsi="华文仿宋" w:cs="仿宋_GB2312"/>
                <w:sz w:val="28"/>
                <w:szCs w:val="28"/>
              </w:rPr>
            </w:pPr>
            <w:r>
              <w:rPr>
                <w:rFonts w:ascii="仿宋_GB2312" w:eastAsia="仿宋_GB2312" w:hAnsi="华文仿宋" w:cs="仿宋_GB2312" w:hint="eastAsia"/>
                <w:sz w:val="28"/>
                <w:szCs w:val="28"/>
              </w:rPr>
              <w:t>金额</w:t>
            </w:r>
          </w:p>
        </w:tc>
        <w:tc>
          <w:tcPr>
            <w:tcW w:w="930" w:type="dxa"/>
            <w:vAlign w:val="center"/>
          </w:tcPr>
          <w:p w:rsidR="00E93AC2" w:rsidRDefault="00E93AC2">
            <w:pPr>
              <w:tabs>
                <w:tab w:val="left" w:pos="277"/>
                <w:tab w:val="left" w:pos="2493"/>
                <w:tab w:val="left" w:pos="5263"/>
              </w:tabs>
              <w:spacing w:line="440" w:lineRule="exact"/>
              <w:jc w:val="center"/>
              <w:rPr>
                <w:rFonts w:ascii="仿宋_GB2312" w:eastAsia="仿宋_GB2312" w:hAnsi="华文仿宋" w:cs="仿宋_GB2312"/>
                <w:sz w:val="28"/>
                <w:szCs w:val="28"/>
              </w:rPr>
            </w:pPr>
            <w:r>
              <w:rPr>
                <w:rFonts w:ascii="仿宋_GB2312" w:eastAsia="仿宋_GB2312" w:hAnsi="华文仿宋" w:cs="仿宋_GB2312" w:hint="eastAsia"/>
                <w:sz w:val="28"/>
                <w:szCs w:val="28"/>
              </w:rPr>
              <w:t>品牌</w:t>
            </w:r>
          </w:p>
        </w:tc>
        <w:tc>
          <w:tcPr>
            <w:tcW w:w="2325" w:type="dxa"/>
            <w:vAlign w:val="center"/>
          </w:tcPr>
          <w:p w:rsidR="00E93AC2" w:rsidRDefault="00E93AC2">
            <w:pPr>
              <w:tabs>
                <w:tab w:val="left" w:pos="277"/>
                <w:tab w:val="left" w:pos="2493"/>
                <w:tab w:val="left" w:pos="5263"/>
              </w:tabs>
              <w:spacing w:line="440" w:lineRule="exact"/>
              <w:jc w:val="center"/>
              <w:rPr>
                <w:rFonts w:ascii="仿宋_GB2312" w:eastAsia="仿宋_GB2312" w:hAnsi="华文仿宋" w:cs="仿宋_GB2312"/>
                <w:sz w:val="28"/>
                <w:szCs w:val="28"/>
              </w:rPr>
            </w:pPr>
            <w:r>
              <w:rPr>
                <w:rFonts w:ascii="仿宋_GB2312" w:eastAsia="仿宋_GB2312" w:hAnsi="华文仿宋" w:cs="仿宋_GB2312" w:hint="eastAsia"/>
                <w:sz w:val="28"/>
                <w:szCs w:val="28"/>
              </w:rPr>
              <w:t>产地及制造厂商</w:t>
            </w:r>
          </w:p>
        </w:tc>
        <w:tc>
          <w:tcPr>
            <w:tcW w:w="1487" w:type="dxa"/>
            <w:vAlign w:val="center"/>
          </w:tcPr>
          <w:p w:rsidR="00E93AC2" w:rsidRDefault="00E93AC2">
            <w:pPr>
              <w:tabs>
                <w:tab w:val="left" w:pos="277"/>
                <w:tab w:val="left" w:pos="2493"/>
                <w:tab w:val="left" w:pos="5263"/>
              </w:tabs>
              <w:spacing w:line="440" w:lineRule="exact"/>
              <w:jc w:val="center"/>
              <w:rPr>
                <w:rFonts w:ascii="仿宋_GB2312" w:eastAsia="仿宋_GB2312" w:hAnsi="华文仿宋" w:cs="仿宋_GB2312"/>
                <w:sz w:val="28"/>
                <w:szCs w:val="28"/>
              </w:rPr>
            </w:pPr>
            <w:r>
              <w:rPr>
                <w:rFonts w:ascii="仿宋_GB2312" w:eastAsia="仿宋_GB2312" w:hAnsi="华文仿宋" w:cs="仿宋_GB2312" w:hint="eastAsia"/>
                <w:sz w:val="28"/>
                <w:szCs w:val="28"/>
              </w:rPr>
              <w:t>性能说明</w:t>
            </w:r>
          </w:p>
        </w:tc>
        <w:tc>
          <w:tcPr>
            <w:tcW w:w="1350" w:type="dxa"/>
            <w:vAlign w:val="center"/>
          </w:tcPr>
          <w:p w:rsidR="00E93AC2" w:rsidRDefault="00E93AC2">
            <w:pPr>
              <w:tabs>
                <w:tab w:val="left" w:pos="277"/>
                <w:tab w:val="left" w:pos="2493"/>
                <w:tab w:val="left" w:pos="5263"/>
              </w:tabs>
              <w:spacing w:line="440" w:lineRule="exact"/>
              <w:jc w:val="center"/>
              <w:rPr>
                <w:rFonts w:ascii="仿宋_GB2312" w:eastAsia="仿宋_GB2312" w:hAnsi="华文仿宋" w:cs="仿宋_GB2312"/>
                <w:sz w:val="28"/>
                <w:szCs w:val="28"/>
              </w:rPr>
            </w:pPr>
            <w:r>
              <w:rPr>
                <w:rFonts w:ascii="仿宋_GB2312" w:eastAsia="仿宋_GB2312" w:hAnsi="华文仿宋" w:cs="仿宋_GB2312" w:hint="eastAsia"/>
                <w:sz w:val="28"/>
                <w:szCs w:val="28"/>
              </w:rPr>
              <w:t>备</w:t>
            </w:r>
            <w:r>
              <w:rPr>
                <w:rFonts w:ascii="仿宋_GB2312" w:eastAsia="仿宋_GB2312" w:hAnsi="华文仿宋" w:cs="仿宋_GB2312"/>
                <w:sz w:val="28"/>
                <w:szCs w:val="28"/>
              </w:rPr>
              <w:t xml:space="preserve">   </w:t>
            </w:r>
            <w:r>
              <w:rPr>
                <w:rFonts w:ascii="仿宋_GB2312" w:eastAsia="仿宋_GB2312" w:hAnsi="华文仿宋" w:cs="仿宋_GB2312" w:hint="eastAsia"/>
                <w:sz w:val="28"/>
                <w:szCs w:val="28"/>
              </w:rPr>
              <w:t>注</w:t>
            </w:r>
          </w:p>
        </w:tc>
      </w:tr>
      <w:tr w:rsidR="00E93AC2">
        <w:trPr>
          <w:trHeight w:val="654"/>
        </w:trPr>
        <w:tc>
          <w:tcPr>
            <w:tcW w:w="828"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r>
              <w:rPr>
                <w:rFonts w:ascii="仿宋_GB2312" w:eastAsia="仿宋_GB2312" w:hAnsi="华文仿宋" w:cs="仿宋_GB2312"/>
                <w:sz w:val="28"/>
                <w:szCs w:val="28"/>
              </w:rPr>
              <w:t>1</w:t>
            </w:r>
          </w:p>
        </w:tc>
        <w:tc>
          <w:tcPr>
            <w:tcW w:w="1907"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1620"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977"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840"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810"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930"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2325"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1487"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1350"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r>
      <w:tr w:rsidR="00E93AC2">
        <w:trPr>
          <w:trHeight w:val="655"/>
        </w:trPr>
        <w:tc>
          <w:tcPr>
            <w:tcW w:w="828"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r>
              <w:rPr>
                <w:rFonts w:ascii="仿宋_GB2312" w:eastAsia="仿宋_GB2312" w:hAnsi="华文仿宋" w:cs="仿宋_GB2312"/>
                <w:sz w:val="28"/>
                <w:szCs w:val="28"/>
              </w:rPr>
              <w:t>2</w:t>
            </w:r>
          </w:p>
        </w:tc>
        <w:tc>
          <w:tcPr>
            <w:tcW w:w="1907"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1620"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977"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840"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810"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930"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2325"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1487"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1350"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r>
      <w:tr w:rsidR="00E93AC2">
        <w:trPr>
          <w:trHeight w:val="654"/>
        </w:trPr>
        <w:tc>
          <w:tcPr>
            <w:tcW w:w="828"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r>
              <w:rPr>
                <w:rFonts w:ascii="仿宋_GB2312" w:eastAsia="仿宋_GB2312" w:hAnsi="华文仿宋" w:cs="仿宋_GB2312" w:hint="eastAsia"/>
                <w:sz w:val="28"/>
                <w:szCs w:val="28"/>
              </w:rPr>
              <w:t>……</w:t>
            </w:r>
          </w:p>
        </w:tc>
        <w:tc>
          <w:tcPr>
            <w:tcW w:w="1907"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1620"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977"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840"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810"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930"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2325"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1487"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1350" w:type="dxa"/>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r>
      <w:tr w:rsidR="00E93AC2">
        <w:trPr>
          <w:trHeight w:val="655"/>
        </w:trPr>
        <w:tc>
          <w:tcPr>
            <w:tcW w:w="4355" w:type="dxa"/>
            <w:gridSpan w:val="3"/>
          </w:tcPr>
          <w:p w:rsidR="00E93AC2" w:rsidRDefault="00E93AC2">
            <w:pPr>
              <w:tabs>
                <w:tab w:val="left" w:pos="277"/>
                <w:tab w:val="left" w:pos="2493"/>
                <w:tab w:val="left" w:pos="5263"/>
              </w:tabs>
              <w:spacing w:line="360" w:lineRule="auto"/>
              <w:jc w:val="center"/>
              <w:rPr>
                <w:rFonts w:ascii="仿宋_GB2312" w:eastAsia="仿宋_GB2312" w:hAnsi="华文仿宋" w:cs="仿宋_GB2312"/>
                <w:b/>
                <w:bCs/>
                <w:sz w:val="28"/>
                <w:szCs w:val="28"/>
              </w:rPr>
            </w:pPr>
            <w:r>
              <w:rPr>
                <w:rFonts w:ascii="仿宋_GB2312" w:eastAsia="仿宋_GB2312" w:hAnsi="华文仿宋" w:cs="仿宋_GB2312" w:hint="eastAsia"/>
                <w:b/>
                <w:bCs/>
                <w:sz w:val="28"/>
                <w:szCs w:val="28"/>
              </w:rPr>
              <w:t>初始报价总价</w:t>
            </w:r>
          </w:p>
        </w:tc>
        <w:tc>
          <w:tcPr>
            <w:tcW w:w="7369" w:type="dxa"/>
            <w:gridSpan w:val="6"/>
          </w:tcPr>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tc>
        <w:tc>
          <w:tcPr>
            <w:tcW w:w="1350" w:type="dxa"/>
          </w:tcPr>
          <w:p w:rsidR="00E93AC2" w:rsidRDefault="00E93AC2">
            <w:pPr>
              <w:tabs>
                <w:tab w:val="left" w:pos="2493"/>
              </w:tabs>
              <w:spacing w:line="360" w:lineRule="auto"/>
              <w:rPr>
                <w:rFonts w:ascii="仿宋_GB2312" w:eastAsia="仿宋_GB2312" w:hAnsi="华文仿宋" w:cs="仿宋_GB2312"/>
                <w:sz w:val="28"/>
                <w:szCs w:val="28"/>
              </w:rPr>
            </w:pPr>
            <w:r>
              <w:rPr>
                <w:rFonts w:ascii="仿宋_GB2312" w:eastAsia="仿宋_GB2312" w:hAnsi="华文仿宋" w:cs="仿宋_GB2312" w:hint="eastAsia"/>
                <w:sz w:val="28"/>
                <w:szCs w:val="28"/>
              </w:rPr>
              <w:t>单位：元</w:t>
            </w:r>
          </w:p>
        </w:tc>
      </w:tr>
    </w:tbl>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p>
    <w:p w:rsidR="00E93AC2" w:rsidRDefault="00E93AC2">
      <w:pPr>
        <w:tabs>
          <w:tab w:val="left" w:pos="277"/>
          <w:tab w:val="left" w:pos="2493"/>
          <w:tab w:val="left" w:pos="5263"/>
        </w:tabs>
        <w:spacing w:line="360" w:lineRule="auto"/>
        <w:rPr>
          <w:rFonts w:ascii="仿宋_GB2312" w:eastAsia="仿宋_GB2312" w:hAnsi="华文仿宋" w:cs="仿宋_GB2312"/>
          <w:sz w:val="28"/>
          <w:szCs w:val="28"/>
        </w:rPr>
      </w:pPr>
      <w:r>
        <w:rPr>
          <w:rFonts w:ascii="仿宋_GB2312" w:eastAsia="仿宋_GB2312" w:hAnsi="华文仿宋" w:cs="仿宋_GB2312" w:hint="eastAsia"/>
          <w:sz w:val="28"/>
          <w:szCs w:val="28"/>
        </w:rPr>
        <w:t>报价单位代表（签字或盖章）</w:t>
      </w:r>
      <w:r>
        <w:rPr>
          <w:rFonts w:ascii="仿宋_GB2312" w:eastAsia="仿宋_GB2312" w:hAnsi="华文仿宋" w:cs="仿宋_GB2312"/>
          <w:sz w:val="28"/>
          <w:szCs w:val="28"/>
        </w:rPr>
        <w:t>:____________________</w:t>
      </w:r>
    </w:p>
    <w:p w:rsidR="00E93AC2" w:rsidRDefault="00E93AC2">
      <w:pPr>
        <w:spacing w:line="360" w:lineRule="auto"/>
        <w:rPr>
          <w:rFonts w:ascii="华文仿宋" w:eastAsia="华文仿宋" w:hAnsi="华文仿宋" w:cs="仿宋_GB2312"/>
          <w:sz w:val="28"/>
        </w:rPr>
        <w:sectPr w:rsidR="00E93AC2">
          <w:pgSz w:w="16838" w:h="11906" w:orient="landscape"/>
          <w:pgMar w:top="1803" w:right="1440" w:bottom="1803" w:left="1440" w:header="851" w:footer="992" w:gutter="0"/>
          <w:cols w:space="720"/>
          <w:formProt w:val="0"/>
          <w:docGrid w:type="lines" w:linePitch="319"/>
        </w:sectPr>
      </w:pPr>
    </w:p>
    <w:p w:rsidR="00E93AC2" w:rsidRDefault="00E93AC2">
      <w:pPr>
        <w:tabs>
          <w:tab w:val="left" w:pos="277"/>
          <w:tab w:val="left" w:pos="2493"/>
          <w:tab w:val="left" w:pos="5263"/>
        </w:tabs>
        <w:spacing w:line="360" w:lineRule="auto"/>
        <w:jc w:val="center"/>
        <w:rPr>
          <w:rFonts w:ascii="黑体" w:eastAsia="黑体" w:hAnsi="黑体" w:cs="仿宋_GB2312"/>
          <w:sz w:val="44"/>
          <w:szCs w:val="44"/>
        </w:rPr>
      </w:pPr>
      <w:r>
        <w:rPr>
          <w:rFonts w:ascii="黑体" w:eastAsia="黑体" w:hAnsi="黑体" w:cs="仿宋_GB2312" w:hint="eastAsia"/>
          <w:sz w:val="44"/>
          <w:szCs w:val="44"/>
        </w:rPr>
        <w:t>二次报价表</w:t>
      </w:r>
    </w:p>
    <w:p w:rsidR="00E93AC2" w:rsidRDefault="00E93AC2">
      <w:pPr>
        <w:tabs>
          <w:tab w:val="left" w:pos="277"/>
          <w:tab w:val="left" w:pos="2493"/>
          <w:tab w:val="left" w:pos="5263"/>
        </w:tabs>
        <w:spacing w:line="360" w:lineRule="auto"/>
        <w:jc w:val="right"/>
        <w:rPr>
          <w:rFonts w:ascii="仿宋_GB2312" w:eastAsia="仿宋_GB2312" w:hAnsi="黑体" w:cs="仿宋_GB2312"/>
          <w:sz w:val="32"/>
          <w:szCs w:val="32"/>
        </w:rPr>
      </w:pPr>
      <w:r>
        <w:rPr>
          <w:rFonts w:ascii="华文仿宋" w:eastAsia="华文仿宋" w:hAnsi="华文仿宋" w:cs="仿宋_GB2312"/>
          <w:sz w:val="28"/>
        </w:rPr>
        <w:t xml:space="preserve">   </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单位</w:t>
      </w:r>
      <w:r>
        <w:rPr>
          <w:rFonts w:ascii="仿宋_GB2312" w:eastAsia="仿宋_GB2312" w:hAnsi="华文仿宋" w:cs="仿宋_GB2312"/>
          <w:sz w:val="32"/>
          <w:szCs w:val="32"/>
        </w:rPr>
        <w:t>:</w:t>
      </w:r>
      <w:r>
        <w:rPr>
          <w:rFonts w:ascii="仿宋_GB2312" w:eastAsia="仿宋_GB2312" w:hAnsi="华文仿宋" w:cs="仿宋_GB2312" w:hint="eastAsia"/>
          <w:sz w:val="32"/>
          <w:szCs w:val="32"/>
        </w:rPr>
        <w:t>元</w:t>
      </w: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9"/>
        <w:gridCol w:w="6925"/>
      </w:tblGrid>
      <w:tr w:rsidR="00E93AC2">
        <w:trPr>
          <w:trHeight w:val="891"/>
        </w:trPr>
        <w:tc>
          <w:tcPr>
            <w:tcW w:w="2009" w:type="dxa"/>
            <w:vAlign w:val="center"/>
          </w:tcPr>
          <w:p w:rsidR="00E93AC2" w:rsidRDefault="00E93AC2">
            <w:pPr>
              <w:tabs>
                <w:tab w:val="left" w:pos="277"/>
                <w:tab w:val="left" w:pos="2493"/>
                <w:tab w:val="left" w:pos="5263"/>
              </w:tabs>
              <w:spacing w:line="360" w:lineRule="auto"/>
              <w:jc w:val="center"/>
              <w:rPr>
                <w:rFonts w:ascii="仿宋_GB2312" w:eastAsia="仿宋_GB2312" w:hAnsi="华文仿宋" w:cs="仿宋_GB2312"/>
                <w:sz w:val="32"/>
                <w:szCs w:val="32"/>
              </w:rPr>
            </w:pPr>
            <w:r>
              <w:rPr>
                <w:rFonts w:ascii="仿宋_GB2312" w:eastAsia="仿宋_GB2312" w:hAnsi="华文仿宋" w:cs="仿宋_GB2312" w:hint="eastAsia"/>
                <w:sz w:val="32"/>
                <w:szCs w:val="32"/>
              </w:rPr>
              <w:t>报价单位</w:t>
            </w:r>
          </w:p>
        </w:tc>
        <w:tc>
          <w:tcPr>
            <w:tcW w:w="6925" w:type="dxa"/>
          </w:tcPr>
          <w:p w:rsidR="00E93AC2" w:rsidRDefault="00E93AC2">
            <w:pPr>
              <w:tabs>
                <w:tab w:val="left" w:pos="277"/>
                <w:tab w:val="left" w:pos="2493"/>
                <w:tab w:val="left" w:pos="5263"/>
              </w:tabs>
              <w:spacing w:line="360" w:lineRule="auto"/>
              <w:jc w:val="center"/>
              <w:rPr>
                <w:rFonts w:ascii="仿宋_GB2312" w:eastAsia="仿宋_GB2312" w:hAnsi="华文仿宋" w:cs="仿宋_GB2312"/>
                <w:sz w:val="32"/>
                <w:szCs w:val="32"/>
              </w:rPr>
            </w:pPr>
          </w:p>
        </w:tc>
      </w:tr>
      <w:tr w:rsidR="00E93AC2">
        <w:trPr>
          <w:trHeight w:val="710"/>
        </w:trPr>
        <w:tc>
          <w:tcPr>
            <w:tcW w:w="2009" w:type="dxa"/>
            <w:vAlign w:val="center"/>
          </w:tcPr>
          <w:p w:rsidR="00E93AC2" w:rsidRDefault="00E93AC2">
            <w:pPr>
              <w:tabs>
                <w:tab w:val="left" w:pos="277"/>
                <w:tab w:val="left" w:pos="2493"/>
                <w:tab w:val="left" w:pos="5263"/>
              </w:tabs>
              <w:spacing w:line="360" w:lineRule="auto"/>
              <w:jc w:val="center"/>
              <w:rPr>
                <w:rFonts w:ascii="仿宋_GB2312" w:eastAsia="仿宋_GB2312" w:hAnsi="华文仿宋" w:cs="仿宋_GB2312"/>
                <w:sz w:val="32"/>
                <w:szCs w:val="32"/>
              </w:rPr>
            </w:pPr>
            <w:r>
              <w:rPr>
                <w:rFonts w:ascii="仿宋_GB2312" w:eastAsia="仿宋_GB2312" w:hAnsi="华文仿宋" w:cs="仿宋_GB2312" w:hint="eastAsia"/>
                <w:sz w:val="32"/>
                <w:szCs w:val="32"/>
              </w:rPr>
              <w:t>项目名称</w:t>
            </w:r>
          </w:p>
        </w:tc>
        <w:tc>
          <w:tcPr>
            <w:tcW w:w="6925" w:type="dxa"/>
          </w:tcPr>
          <w:p w:rsidR="00E93AC2" w:rsidRDefault="00E93AC2">
            <w:pPr>
              <w:tabs>
                <w:tab w:val="left" w:pos="277"/>
                <w:tab w:val="left" w:pos="2493"/>
                <w:tab w:val="left" w:pos="5263"/>
              </w:tabs>
              <w:spacing w:line="720" w:lineRule="auto"/>
              <w:ind w:firstLineChars="300" w:firstLine="960"/>
              <w:rPr>
                <w:rFonts w:ascii="仿宋_GB2312" w:eastAsia="仿宋_GB2312" w:hAnsi="华文仿宋" w:cs="仿宋_GB2312"/>
                <w:sz w:val="32"/>
                <w:szCs w:val="32"/>
              </w:rPr>
            </w:pPr>
          </w:p>
        </w:tc>
      </w:tr>
      <w:tr w:rsidR="00E93AC2">
        <w:trPr>
          <w:trHeight w:val="1990"/>
        </w:trPr>
        <w:tc>
          <w:tcPr>
            <w:tcW w:w="2009" w:type="dxa"/>
            <w:vAlign w:val="center"/>
          </w:tcPr>
          <w:p w:rsidR="00E93AC2" w:rsidRDefault="00E93AC2">
            <w:pPr>
              <w:tabs>
                <w:tab w:val="left" w:pos="277"/>
                <w:tab w:val="left" w:pos="2493"/>
                <w:tab w:val="left" w:pos="5263"/>
              </w:tabs>
              <w:spacing w:line="360" w:lineRule="auto"/>
              <w:jc w:val="center"/>
              <w:rPr>
                <w:rFonts w:ascii="仿宋_GB2312" w:eastAsia="仿宋_GB2312" w:hAnsi="华文仿宋" w:cs="仿宋_GB2312"/>
                <w:sz w:val="32"/>
                <w:szCs w:val="32"/>
              </w:rPr>
            </w:pPr>
            <w:r>
              <w:rPr>
                <w:rFonts w:ascii="仿宋_GB2312" w:eastAsia="仿宋_GB2312" w:hAnsi="华文仿宋" w:cs="仿宋_GB2312" w:hint="eastAsia"/>
                <w:sz w:val="32"/>
                <w:szCs w:val="32"/>
              </w:rPr>
              <w:t>二次报价</w:t>
            </w:r>
          </w:p>
          <w:p w:rsidR="00E93AC2" w:rsidRDefault="00E93AC2">
            <w:pPr>
              <w:tabs>
                <w:tab w:val="left" w:pos="277"/>
                <w:tab w:val="left" w:pos="2493"/>
                <w:tab w:val="left" w:pos="5263"/>
              </w:tabs>
              <w:spacing w:line="360" w:lineRule="auto"/>
              <w:jc w:val="center"/>
              <w:rPr>
                <w:rFonts w:ascii="仿宋_GB2312" w:eastAsia="仿宋_GB2312" w:hAnsi="华文仿宋" w:cs="仿宋_GB2312"/>
                <w:sz w:val="32"/>
                <w:szCs w:val="32"/>
              </w:rPr>
            </w:pPr>
          </w:p>
        </w:tc>
        <w:tc>
          <w:tcPr>
            <w:tcW w:w="6925" w:type="dxa"/>
          </w:tcPr>
          <w:p w:rsidR="00E93AC2" w:rsidRDefault="00E93AC2">
            <w:pPr>
              <w:tabs>
                <w:tab w:val="left" w:pos="277"/>
                <w:tab w:val="left" w:pos="2493"/>
                <w:tab w:val="left" w:pos="5263"/>
              </w:tabs>
              <w:spacing w:line="720" w:lineRule="auto"/>
              <w:rPr>
                <w:rFonts w:ascii="仿宋_GB2312" w:eastAsia="仿宋_GB2312" w:hAnsi="华文仿宋" w:cs="仿宋_GB2312"/>
                <w:sz w:val="32"/>
                <w:szCs w:val="32"/>
              </w:rPr>
            </w:pPr>
            <w:r>
              <w:rPr>
                <w:rFonts w:ascii="仿宋_GB2312" w:eastAsia="仿宋_GB2312" w:hAnsi="华文仿宋" w:cs="仿宋_GB2312" w:hint="eastAsia"/>
                <w:sz w:val="32"/>
                <w:szCs w:val="32"/>
              </w:rPr>
              <w:t>人民币大写：</w:t>
            </w:r>
          </w:p>
          <w:p w:rsidR="00E93AC2" w:rsidRDefault="00E93AC2">
            <w:pPr>
              <w:tabs>
                <w:tab w:val="left" w:pos="277"/>
                <w:tab w:val="left" w:pos="2493"/>
                <w:tab w:val="left" w:pos="5263"/>
              </w:tabs>
              <w:spacing w:line="720" w:lineRule="auto"/>
              <w:rPr>
                <w:rFonts w:ascii="仿宋_GB2312" w:eastAsia="仿宋_GB2312" w:hAnsi="华文仿宋" w:cs="仿宋_GB2312"/>
                <w:sz w:val="32"/>
                <w:szCs w:val="32"/>
              </w:rPr>
            </w:pPr>
            <w:r>
              <w:rPr>
                <w:rFonts w:ascii="仿宋_GB2312" w:eastAsia="仿宋_GB2312" w:hAnsi="华文仿宋" w:cs="仿宋_GB2312" w:hint="eastAsia"/>
                <w:sz w:val="32"/>
                <w:szCs w:val="32"/>
              </w:rPr>
              <w:t>小写：</w:t>
            </w:r>
          </w:p>
        </w:tc>
      </w:tr>
      <w:tr w:rsidR="00E93AC2">
        <w:trPr>
          <w:trHeight w:val="1029"/>
        </w:trPr>
        <w:tc>
          <w:tcPr>
            <w:tcW w:w="2009" w:type="dxa"/>
            <w:vAlign w:val="center"/>
          </w:tcPr>
          <w:p w:rsidR="00E93AC2" w:rsidRDefault="00E93AC2">
            <w:pPr>
              <w:tabs>
                <w:tab w:val="left" w:pos="277"/>
                <w:tab w:val="left" w:pos="2493"/>
                <w:tab w:val="left" w:pos="5263"/>
              </w:tabs>
              <w:spacing w:line="360" w:lineRule="auto"/>
              <w:jc w:val="center"/>
              <w:rPr>
                <w:rFonts w:ascii="仿宋_GB2312" w:eastAsia="仿宋_GB2312" w:hAnsi="华文仿宋" w:cs="仿宋_GB2312"/>
                <w:sz w:val="32"/>
                <w:szCs w:val="32"/>
              </w:rPr>
            </w:pPr>
            <w:r>
              <w:rPr>
                <w:rFonts w:ascii="仿宋_GB2312" w:eastAsia="仿宋_GB2312" w:hAnsi="华文仿宋" w:cs="仿宋_GB2312" w:hint="eastAsia"/>
                <w:sz w:val="32"/>
                <w:szCs w:val="32"/>
              </w:rPr>
              <w:t>服务质量</w:t>
            </w:r>
          </w:p>
        </w:tc>
        <w:tc>
          <w:tcPr>
            <w:tcW w:w="6925" w:type="dxa"/>
            <w:vAlign w:val="center"/>
          </w:tcPr>
          <w:p w:rsidR="00E93AC2" w:rsidRDefault="00E93AC2">
            <w:pPr>
              <w:tabs>
                <w:tab w:val="left" w:pos="277"/>
                <w:tab w:val="left" w:pos="2493"/>
                <w:tab w:val="left" w:pos="5263"/>
              </w:tabs>
              <w:spacing w:line="360" w:lineRule="auto"/>
              <w:rPr>
                <w:rFonts w:ascii="仿宋_GB2312" w:eastAsia="仿宋_GB2312" w:hAnsi="华文仿宋" w:cs="仿宋_GB2312"/>
                <w:sz w:val="32"/>
                <w:szCs w:val="32"/>
              </w:rPr>
            </w:pPr>
            <w:r>
              <w:rPr>
                <w:rFonts w:ascii="仿宋_GB2312" w:eastAsia="仿宋_GB2312" w:hAnsi="华文仿宋" w:cs="仿宋_GB2312" w:hint="eastAsia"/>
                <w:sz w:val="32"/>
                <w:szCs w:val="32"/>
              </w:rPr>
              <w:t>符合采购方要求</w:t>
            </w:r>
          </w:p>
        </w:tc>
      </w:tr>
      <w:tr w:rsidR="00E93AC2">
        <w:trPr>
          <w:trHeight w:val="835"/>
        </w:trPr>
        <w:tc>
          <w:tcPr>
            <w:tcW w:w="2009" w:type="dxa"/>
            <w:vAlign w:val="center"/>
          </w:tcPr>
          <w:p w:rsidR="00E93AC2" w:rsidRDefault="00E93AC2">
            <w:pPr>
              <w:tabs>
                <w:tab w:val="left" w:pos="277"/>
                <w:tab w:val="left" w:pos="2493"/>
                <w:tab w:val="left" w:pos="5263"/>
              </w:tabs>
              <w:spacing w:line="360" w:lineRule="auto"/>
              <w:jc w:val="center"/>
              <w:rPr>
                <w:rFonts w:ascii="仿宋_GB2312" w:eastAsia="仿宋_GB2312" w:hAnsi="华文仿宋" w:cs="仿宋_GB2312"/>
                <w:sz w:val="32"/>
                <w:szCs w:val="32"/>
              </w:rPr>
            </w:pPr>
            <w:r>
              <w:rPr>
                <w:rFonts w:ascii="仿宋_GB2312" w:eastAsia="仿宋_GB2312" w:hAnsi="华文仿宋" w:cs="仿宋_GB2312" w:hint="eastAsia"/>
                <w:sz w:val="32"/>
                <w:szCs w:val="32"/>
              </w:rPr>
              <w:t>交付期</w:t>
            </w:r>
          </w:p>
        </w:tc>
        <w:tc>
          <w:tcPr>
            <w:tcW w:w="6925" w:type="dxa"/>
          </w:tcPr>
          <w:p w:rsidR="00E93AC2" w:rsidRDefault="00E93AC2">
            <w:pPr>
              <w:tabs>
                <w:tab w:val="left" w:pos="277"/>
                <w:tab w:val="left" w:pos="2493"/>
                <w:tab w:val="left" w:pos="5263"/>
              </w:tabs>
              <w:spacing w:line="360" w:lineRule="auto"/>
              <w:rPr>
                <w:rFonts w:ascii="仿宋_GB2312" w:eastAsia="仿宋_GB2312" w:hAnsi="华文仿宋" w:cs="仿宋_GB2312"/>
                <w:sz w:val="32"/>
                <w:szCs w:val="32"/>
              </w:rPr>
            </w:pPr>
          </w:p>
        </w:tc>
      </w:tr>
      <w:tr w:rsidR="00E93AC2">
        <w:trPr>
          <w:trHeight w:val="3502"/>
        </w:trPr>
        <w:tc>
          <w:tcPr>
            <w:tcW w:w="2009" w:type="dxa"/>
            <w:vAlign w:val="center"/>
          </w:tcPr>
          <w:p w:rsidR="00E93AC2" w:rsidRDefault="00E93AC2">
            <w:pPr>
              <w:tabs>
                <w:tab w:val="left" w:pos="277"/>
                <w:tab w:val="left" w:pos="2493"/>
                <w:tab w:val="left" w:pos="5263"/>
              </w:tabs>
              <w:spacing w:line="360" w:lineRule="auto"/>
              <w:jc w:val="center"/>
              <w:rPr>
                <w:rFonts w:ascii="仿宋_GB2312" w:eastAsia="仿宋_GB2312" w:hAnsi="华文仿宋" w:cs="仿宋_GB2312"/>
                <w:sz w:val="32"/>
                <w:szCs w:val="32"/>
              </w:rPr>
            </w:pPr>
            <w:r>
              <w:rPr>
                <w:rFonts w:ascii="仿宋_GB2312" w:eastAsia="仿宋_GB2312" w:hAnsi="华文仿宋" w:cs="仿宋_GB2312" w:hint="eastAsia"/>
                <w:sz w:val="32"/>
                <w:szCs w:val="32"/>
              </w:rPr>
              <w:t>报价单位</w:t>
            </w:r>
          </w:p>
          <w:p w:rsidR="00E93AC2" w:rsidRDefault="00E93AC2">
            <w:pPr>
              <w:tabs>
                <w:tab w:val="left" w:pos="277"/>
                <w:tab w:val="left" w:pos="2493"/>
                <w:tab w:val="left" w:pos="5263"/>
              </w:tabs>
              <w:spacing w:line="360" w:lineRule="auto"/>
              <w:jc w:val="center"/>
              <w:rPr>
                <w:rFonts w:ascii="仿宋_GB2312" w:eastAsia="仿宋_GB2312" w:hAnsi="华文仿宋" w:cs="仿宋_GB2312"/>
                <w:sz w:val="32"/>
                <w:szCs w:val="32"/>
              </w:rPr>
            </w:pPr>
          </w:p>
        </w:tc>
        <w:tc>
          <w:tcPr>
            <w:tcW w:w="6925" w:type="dxa"/>
          </w:tcPr>
          <w:p w:rsidR="00E93AC2" w:rsidRDefault="00E93AC2">
            <w:pPr>
              <w:tabs>
                <w:tab w:val="left" w:pos="277"/>
                <w:tab w:val="left" w:pos="2493"/>
                <w:tab w:val="left" w:pos="5263"/>
              </w:tabs>
              <w:spacing w:line="360" w:lineRule="auto"/>
              <w:rPr>
                <w:rFonts w:ascii="仿宋_GB2312" w:eastAsia="仿宋_GB2312" w:hAnsi="华文仿宋" w:cs="仿宋_GB2312"/>
                <w:sz w:val="32"/>
                <w:szCs w:val="32"/>
              </w:rPr>
            </w:pPr>
          </w:p>
          <w:p w:rsidR="00E93AC2" w:rsidRDefault="00E93AC2">
            <w:pPr>
              <w:tabs>
                <w:tab w:val="left" w:pos="277"/>
                <w:tab w:val="left" w:pos="2493"/>
                <w:tab w:val="left" w:pos="5263"/>
              </w:tabs>
              <w:spacing w:line="360" w:lineRule="auto"/>
              <w:rPr>
                <w:rFonts w:ascii="仿宋_GB2312" w:eastAsia="仿宋_GB2312" w:hAnsi="华文仿宋" w:cs="仿宋_GB2312"/>
                <w:sz w:val="32"/>
                <w:szCs w:val="32"/>
              </w:rPr>
            </w:pPr>
            <w:r>
              <w:rPr>
                <w:rFonts w:ascii="仿宋_GB2312" w:eastAsia="仿宋_GB2312" w:hAnsi="华文仿宋" w:cs="仿宋_GB2312" w:hint="eastAsia"/>
                <w:sz w:val="32"/>
                <w:szCs w:val="32"/>
              </w:rPr>
              <w:t>法定代表人（签字或盖章）：</w:t>
            </w:r>
          </w:p>
          <w:p w:rsidR="00E93AC2" w:rsidRDefault="00E93AC2">
            <w:pPr>
              <w:tabs>
                <w:tab w:val="left" w:pos="277"/>
                <w:tab w:val="left" w:pos="2493"/>
                <w:tab w:val="left" w:pos="5263"/>
              </w:tabs>
              <w:spacing w:line="360" w:lineRule="auto"/>
              <w:rPr>
                <w:rFonts w:ascii="仿宋_GB2312" w:eastAsia="仿宋_GB2312" w:hAnsi="华文仿宋" w:cs="仿宋_GB2312"/>
                <w:sz w:val="32"/>
                <w:szCs w:val="32"/>
              </w:rPr>
            </w:pPr>
            <w:r>
              <w:rPr>
                <w:rFonts w:ascii="仿宋_GB2312" w:eastAsia="仿宋_GB2312" w:hAnsi="华文仿宋" w:cs="仿宋_GB2312" w:hint="eastAsia"/>
                <w:sz w:val="32"/>
                <w:szCs w:val="32"/>
              </w:rPr>
              <w:t>委托代理人（签字或盖章）：</w:t>
            </w:r>
          </w:p>
          <w:p w:rsidR="00E93AC2" w:rsidRDefault="00E93AC2">
            <w:pPr>
              <w:tabs>
                <w:tab w:val="left" w:pos="277"/>
                <w:tab w:val="left" w:pos="2493"/>
                <w:tab w:val="left" w:pos="5263"/>
              </w:tabs>
              <w:spacing w:line="360" w:lineRule="auto"/>
              <w:rPr>
                <w:rFonts w:ascii="仿宋_GB2312" w:eastAsia="仿宋_GB2312" w:hAnsi="华文仿宋" w:cs="仿宋_GB2312"/>
                <w:sz w:val="32"/>
                <w:szCs w:val="32"/>
              </w:rPr>
            </w:pP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（公章）</w:t>
            </w:r>
          </w:p>
          <w:p w:rsidR="00E93AC2" w:rsidRDefault="00E93AC2">
            <w:pPr>
              <w:tabs>
                <w:tab w:val="left" w:pos="277"/>
                <w:tab w:val="left" w:pos="2493"/>
                <w:tab w:val="left" w:pos="5263"/>
              </w:tabs>
              <w:spacing w:line="360" w:lineRule="auto"/>
              <w:ind w:firstLineChars="700" w:firstLine="2240"/>
              <w:rPr>
                <w:rFonts w:ascii="仿宋_GB2312" w:eastAsia="仿宋_GB2312" w:hAnsi="华文仿宋" w:cs="仿宋_GB2312"/>
                <w:sz w:val="32"/>
                <w:szCs w:val="32"/>
              </w:rPr>
            </w:pP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年</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月</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日</w:t>
            </w:r>
          </w:p>
        </w:tc>
      </w:tr>
    </w:tbl>
    <w:p w:rsidR="00E93AC2" w:rsidRDefault="00E93AC2">
      <w:pPr>
        <w:pStyle w:val="BodyText"/>
        <w:spacing w:line="300" w:lineRule="auto"/>
        <w:jc w:val="both"/>
        <w:rPr>
          <w:rFonts w:ascii="仿宋_GB2312" w:eastAsia="仿宋_GB2312" w:hAnsi="华文仿宋"/>
          <w:sz w:val="32"/>
          <w:szCs w:val="32"/>
        </w:rPr>
      </w:pPr>
      <w:r>
        <w:rPr>
          <w:rFonts w:ascii="仿宋_GB2312" w:eastAsia="仿宋_GB2312" w:hAnsi="黑体" w:cs="黑体"/>
          <w:b w:val="0"/>
          <w:bCs/>
          <w:sz w:val="32"/>
          <w:szCs w:val="32"/>
        </w:rPr>
        <w:t xml:space="preserve">    </w:t>
      </w:r>
      <w:r>
        <w:rPr>
          <w:rFonts w:ascii="仿宋_GB2312" w:eastAsia="仿宋_GB2312" w:hAnsi="黑体" w:cs="黑体" w:hint="eastAsia"/>
          <w:sz w:val="32"/>
          <w:szCs w:val="32"/>
        </w:rPr>
        <w:t>注：本次询价分初始报价和二次报价，经与采购方询价小组谈判后，再填制二次报价表（手工填写）。</w:t>
      </w:r>
    </w:p>
    <w:p w:rsidR="00E93AC2" w:rsidRDefault="00E93AC2">
      <w:pPr>
        <w:spacing w:line="360" w:lineRule="auto"/>
        <w:rPr>
          <w:rFonts w:ascii="华文仿宋" w:eastAsia="华文仿宋" w:hAnsi="华文仿宋" w:cs="仿宋_GB2312"/>
          <w:b/>
          <w:sz w:val="28"/>
        </w:rPr>
        <w:sectPr w:rsidR="00E93AC2">
          <w:pgSz w:w="11906" w:h="16838"/>
          <w:pgMar w:top="1440" w:right="1800" w:bottom="1440" w:left="1800" w:header="851" w:footer="992" w:gutter="0"/>
          <w:cols w:space="720"/>
          <w:formProt w:val="0"/>
          <w:docGrid w:type="lines" w:linePitch="312"/>
        </w:sectPr>
      </w:pPr>
    </w:p>
    <w:p w:rsidR="00E93AC2" w:rsidRDefault="00E93AC2">
      <w:pPr>
        <w:spacing w:line="360" w:lineRule="auto"/>
        <w:rPr>
          <w:rFonts w:ascii="华文仿宋" w:eastAsia="华文仿宋" w:hAnsi="华文仿宋" w:cs="仿宋_GB2312"/>
          <w:sz w:val="32"/>
        </w:rPr>
      </w:pPr>
    </w:p>
    <w:p w:rsidR="00E93AC2" w:rsidRDefault="00E93AC2">
      <w:pPr>
        <w:jc w:val="center"/>
        <w:rPr>
          <w:rFonts w:ascii="宋体" w:cs="宋体"/>
          <w:b/>
          <w:bCs/>
          <w:sz w:val="36"/>
          <w:szCs w:val="36"/>
        </w:rPr>
      </w:pPr>
      <w:r>
        <w:rPr>
          <w:rFonts w:ascii="宋体" w:hAnsi="宋体" w:cs="宋体" w:hint="eastAsia"/>
          <w:b/>
          <w:bCs/>
          <w:sz w:val="36"/>
          <w:szCs w:val="36"/>
        </w:rPr>
        <w:t>授权委托书</w:t>
      </w:r>
    </w:p>
    <w:p w:rsidR="00E93AC2" w:rsidRDefault="00E93AC2">
      <w:pPr>
        <w:ind w:firstLineChars="200" w:firstLine="640"/>
        <w:jc w:val="left"/>
        <w:rPr>
          <w:rFonts w:ascii="仿宋_GB2312" w:eastAsia="仿宋_GB2312" w:hAnsi="华文仿宋" w:cs="仿宋_GB2312"/>
          <w:sz w:val="32"/>
          <w:szCs w:val="32"/>
        </w:rPr>
      </w:pPr>
      <w:r>
        <w:rPr>
          <w:rFonts w:ascii="仿宋_GB2312" w:eastAsia="仿宋_GB2312" w:hAnsi="华文仿宋" w:cs="仿宋_GB2312" w:hint="eastAsia"/>
          <w:sz w:val="32"/>
          <w:szCs w:val="32"/>
        </w:rPr>
        <w:t>本授权委托书声明：我</w:t>
      </w:r>
      <w:r>
        <w:rPr>
          <w:rFonts w:ascii="仿宋_GB2312" w:eastAsia="仿宋_GB2312" w:hAnsi="华文仿宋" w:cs="仿宋_GB2312"/>
          <w:sz w:val="32"/>
          <w:szCs w:val="32"/>
          <w:u w:val="single"/>
        </w:rPr>
        <w:t xml:space="preserve">         </w:t>
      </w:r>
      <w:r>
        <w:rPr>
          <w:rFonts w:ascii="仿宋_GB2312" w:eastAsia="仿宋_GB2312" w:hAnsi="华文仿宋" w:cs="仿宋_GB2312" w:hint="eastAsia"/>
          <w:sz w:val="32"/>
          <w:szCs w:val="32"/>
        </w:rPr>
        <w:t>（姓名）系</w:t>
      </w:r>
      <w:r>
        <w:rPr>
          <w:rFonts w:ascii="仿宋_GB2312" w:eastAsia="仿宋_GB2312" w:hAnsi="华文仿宋" w:cs="仿宋_GB2312"/>
          <w:sz w:val="32"/>
          <w:szCs w:val="32"/>
          <w:u w:val="single"/>
        </w:rPr>
        <w:t xml:space="preserve">              </w:t>
      </w:r>
      <w:r>
        <w:rPr>
          <w:rFonts w:ascii="仿宋_GB2312" w:eastAsia="仿宋_GB2312" w:hAnsi="华文仿宋" w:cs="仿宋_GB2312" w:hint="eastAsia"/>
          <w:sz w:val="32"/>
          <w:szCs w:val="32"/>
        </w:rPr>
        <w:t>（投标人名称）的法定代表人，现授权委托</w:t>
      </w:r>
      <w:r>
        <w:rPr>
          <w:rFonts w:ascii="仿宋_GB2312" w:eastAsia="仿宋_GB2312" w:hAnsi="华文仿宋" w:cs="仿宋_GB2312"/>
          <w:sz w:val="32"/>
          <w:szCs w:val="32"/>
          <w:u w:val="single"/>
        </w:rPr>
        <w:t xml:space="preserve">                   </w:t>
      </w:r>
      <w:r>
        <w:rPr>
          <w:rFonts w:ascii="仿宋_GB2312" w:eastAsia="仿宋_GB2312" w:hAnsi="华文仿宋" w:cs="仿宋_GB2312" w:hint="eastAsia"/>
          <w:sz w:val="32"/>
          <w:szCs w:val="32"/>
        </w:rPr>
        <w:t>（单位名称）的</w:t>
      </w:r>
      <w:r>
        <w:rPr>
          <w:rFonts w:ascii="仿宋_GB2312" w:eastAsia="仿宋_GB2312" w:hAnsi="华文仿宋" w:cs="仿宋_GB2312"/>
          <w:sz w:val="32"/>
          <w:szCs w:val="32"/>
          <w:u w:val="single"/>
        </w:rPr>
        <w:t xml:space="preserve">                        </w:t>
      </w:r>
      <w:r>
        <w:rPr>
          <w:rFonts w:ascii="仿宋_GB2312" w:eastAsia="仿宋_GB2312" w:hAnsi="华文仿宋" w:cs="仿宋_GB2312" w:hint="eastAsia"/>
          <w:sz w:val="32"/>
          <w:szCs w:val="32"/>
        </w:rPr>
        <w:t>（姓名、职务）为我公司代理人，以本公司的名义参加</w:t>
      </w:r>
      <w:r>
        <w:rPr>
          <w:rFonts w:ascii="仿宋_GB2312" w:eastAsia="仿宋_GB2312" w:hAnsi="华文仿宋" w:cs="仿宋_GB2312"/>
          <w:sz w:val="32"/>
          <w:szCs w:val="32"/>
          <w:u w:val="single"/>
        </w:rPr>
        <w:t xml:space="preserve"> </w:t>
      </w:r>
      <w:r>
        <w:rPr>
          <w:rFonts w:ascii="仿宋_GB2312" w:eastAsia="仿宋_GB2312" w:hAnsi="华文仿宋" w:cs="仿宋_GB2312" w:hint="eastAsia"/>
          <w:sz w:val="32"/>
          <w:szCs w:val="32"/>
          <w:u w:val="single"/>
        </w:rPr>
        <w:t>石家庄市生态环境局</w:t>
      </w:r>
      <w:r>
        <w:rPr>
          <w:rFonts w:ascii="仿宋_GB2312" w:eastAsia="仿宋_GB2312" w:hAnsi="华文仿宋" w:cs="仿宋_GB2312" w:hint="eastAsia"/>
          <w:sz w:val="32"/>
          <w:szCs w:val="32"/>
        </w:rPr>
        <w:t>的</w:t>
      </w:r>
      <w:r>
        <w:rPr>
          <w:rFonts w:ascii="宋体" w:hAnsi="宋体" w:cs="宋体" w:hint="eastAsia"/>
          <w:sz w:val="32"/>
          <w:szCs w:val="32"/>
          <w:u w:val="single"/>
        </w:rPr>
        <w:t>洨</w:t>
      </w:r>
      <w:r>
        <w:rPr>
          <w:rFonts w:ascii="仿宋_GB2312" w:eastAsia="仿宋_GB2312" w:hAnsi="仿宋_GB2312" w:cs="仿宋_GB2312" w:hint="eastAsia"/>
          <w:sz w:val="32"/>
          <w:szCs w:val="32"/>
          <w:u w:val="single"/>
        </w:rPr>
        <w:t>河和汪洋沟沿线河流应急监测预警服务项目</w:t>
      </w:r>
      <w:r>
        <w:rPr>
          <w:rFonts w:ascii="仿宋_GB2312" w:eastAsia="仿宋_GB2312" w:hAnsi="华文仿宋" w:cs="仿宋_GB2312" w:hint="eastAsia"/>
          <w:sz w:val="32"/>
          <w:szCs w:val="32"/>
        </w:rPr>
        <w:t>项目的市场询价活动。代理人在询价谈判过程中所签署的一切文件和处理与之有关的一切事务，我均予以承认。</w:t>
      </w:r>
    </w:p>
    <w:p w:rsidR="00E93AC2" w:rsidRDefault="00E93AC2">
      <w:pPr>
        <w:ind w:firstLine="570"/>
        <w:jc w:val="left"/>
        <w:rPr>
          <w:rFonts w:ascii="仿宋_GB2312" w:eastAsia="仿宋_GB2312" w:hAnsi="华文仿宋" w:cs="仿宋_GB2312"/>
          <w:sz w:val="32"/>
          <w:szCs w:val="32"/>
        </w:rPr>
      </w:pPr>
      <w:r>
        <w:rPr>
          <w:rFonts w:ascii="仿宋_GB2312" w:eastAsia="仿宋_GB2312" w:hAnsi="华文仿宋" w:cs="仿宋_GB2312" w:hint="eastAsia"/>
          <w:sz w:val="32"/>
          <w:szCs w:val="32"/>
        </w:rPr>
        <w:t>代理人无转委托权。特此委托。</w:t>
      </w:r>
    </w:p>
    <w:p w:rsidR="00E93AC2" w:rsidRDefault="00E93AC2">
      <w:pPr>
        <w:ind w:firstLine="570"/>
        <w:rPr>
          <w:rFonts w:ascii="仿宋_GB2312" w:eastAsia="仿宋_GB2312" w:hAnsi="华文仿宋" w:cs="仿宋_GB2312"/>
          <w:sz w:val="32"/>
          <w:szCs w:val="32"/>
        </w:rPr>
      </w:pPr>
    </w:p>
    <w:p w:rsidR="00E93AC2" w:rsidRDefault="00E93AC2">
      <w:pPr>
        <w:ind w:firstLine="570"/>
        <w:rPr>
          <w:rFonts w:ascii="仿宋_GB2312" w:eastAsia="仿宋_GB2312" w:hAnsi="华文仿宋" w:cs="仿宋_GB2312"/>
          <w:sz w:val="32"/>
          <w:szCs w:val="32"/>
        </w:rPr>
      </w:pPr>
      <w:r>
        <w:rPr>
          <w:rFonts w:ascii="仿宋_GB2312" w:eastAsia="仿宋_GB2312" w:hAnsi="华文仿宋" w:cs="仿宋_GB2312" w:hint="eastAsia"/>
          <w:sz w:val="32"/>
          <w:szCs w:val="32"/>
        </w:rPr>
        <w:t>代理人：</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性别：</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年龄：</w:t>
      </w:r>
    </w:p>
    <w:p w:rsidR="00E93AC2" w:rsidRDefault="00E93AC2">
      <w:pPr>
        <w:ind w:firstLine="570"/>
        <w:rPr>
          <w:rFonts w:ascii="仿宋_GB2312" w:eastAsia="仿宋_GB2312" w:hAnsi="华文仿宋" w:cs="仿宋_GB2312"/>
          <w:sz w:val="32"/>
          <w:szCs w:val="32"/>
        </w:rPr>
      </w:pPr>
      <w:r>
        <w:rPr>
          <w:rFonts w:ascii="仿宋_GB2312" w:eastAsia="仿宋_GB2312" w:hAnsi="华文仿宋" w:cs="仿宋_GB2312" w:hint="eastAsia"/>
          <w:sz w:val="32"/>
          <w:szCs w:val="32"/>
        </w:rPr>
        <w:t>单位：</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职务：</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身份证号：</w:t>
      </w:r>
    </w:p>
    <w:p w:rsidR="00E93AC2" w:rsidRDefault="00E93AC2">
      <w:pPr>
        <w:ind w:firstLine="570"/>
        <w:rPr>
          <w:rFonts w:ascii="仿宋_GB2312" w:eastAsia="仿宋_GB2312" w:hAnsi="华文仿宋" w:cs="仿宋_GB2312"/>
          <w:sz w:val="32"/>
          <w:szCs w:val="32"/>
        </w:rPr>
      </w:pPr>
      <w:r>
        <w:rPr>
          <w:rFonts w:ascii="仿宋_GB2312" w:eastAsia="仿宋_GB2312" w:hAnsi="华文仿宋" w:cs="仿宋_GB2312" w:hint="eastAsia"/>
          <w:sz w:val="32"/>
          <w:szCs w:val="32"/>
        </w:rPr>
        <w:t>固定电话：</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手机号码：</w:t>
      </w:r>
    </w:p>
    <w:p w:rsidR="00E93AC2" w:rsidRDefault="00E93AC2">
      <w:pPr>
        <w:ind w:firstLine="570"/>
        <w:rPr>
          <w:rFonts w:ascii="仿宋_GB2312" w:eastAsia="仿宋_GB2312" w:hAnsi="华文仿宋" w:cs="仿宋_GB2312"/>
          <w:sz w:val="32"/>
          <w:szCs w:val="32"/>
        </w:rPr>
      </w:pPr>
      <w:r>
        <w:rPr>
          <w:rFonts w:ascii="仿宋_GB2312" w:eastAsia="仿宋_GB2312" w:hAnsi="华文仿宋" w:cs="仿宋_GB2312" w:hint="eastAsia"/>
          <w:sz w:val="32"/>
          <w:szCs w:val="32"/>
        </w:rPr>
        <w:t>报价单位：（盖章）</w:t>
      </w:r>
    </w:p>
    <w:p w:rsidR="00E93AC2" w:rsidRDefault="00E93AC2">
      <w:pPr>
        <w:ind w:firstLine="570"/>
        <w:outlineLvl w:val="0"/>
        <w:rPr>
          <w:rFonts w:ascii="仿宋_GB2312" w:eastAsia="仿宋_GB2312" w:hAnsi="华文仿宋" w:cs="仿宋_GB2312"/>
          <w:sz w:val="32"/>
          <w:szCs w:val="32"/>
        </w:rPr>
      </w:pPr>
    </w:p>
    <w:p w:rsidR="00E93AC2" w:rsidRDefault="00E93AC2">
      <w:pPr>
        <w:ind w:firstLine="570"/>
        <w:rPr>
          <w:rFonts w:ascii="仿宋_GB2312" w:eastAsia="仿宋_GB2312" w:hAnsi="华文仿宋" w:cs="仿宋_GB2312"/>
          <w:sz w:val="32"/>
          <w:szCs w:val="32"/>
        </w:rPr>
      </w:pPr>
      <w:r>
        <w:rPr>
          <w:rFonts w:ascii="仿宋_GB2312" w:eastAsia="仿宋_GB2312" w:hAnsi="华文仿宋" w:cs="仿宋_GB2312" w:hint="eastAsia"/>
          <w:sz w:val="32"/>
          <w:szCs w:val="32"/>
        </w:rPr>
        <w:t>法定代表人：（盖章）</w:t>
      </w:r>
    </w:p>
    <w:p w:rsidR="00E93AC2" w:rsidRDefault="00E93AC2">
      <w:pPr>
        <w:ind w:firstLine="570"/>
        <w:rPr>
          <w:rFonts w:ascii="仿宋_GB2312" w:eastAsia="仿宋_GB2312" w:hAnsi="华文仿宋" w:cs="仿宋_GB2312"/>
          <w:sz w:val="32"/>
          <w:szCs w:val="32"/>
        </w:rPr>
      </w:pPr>
      <w:r>
        <w:rPr>
          <w:rFonts w:ascii="仿宋_GB2312" w:eastAsia="仿宋_GB2312" w:hAnsi="华文仿宋" w:cs="仿宋_GB2312" w:hint="eastAsia"/>
          <w:sz w:val="32"/>
          <w:szCs w:val="32"/>
        </w:rPr>
        <w:t>有效期：</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年</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月</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日至</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年</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月</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日</w:t>
      </w:r>
    </w:p>
    <w:p w:rsidR="00E93AC2" w:rsidRDefault="00E93AC2">
      <w:pPr>
        <w:ind w:firstLine="570"/>
        <w:rPr>
          <w:rFonts w:ascii="仿宋_GB2312" w:eastAsia="仿宋_GB2312" w:hAnsi="华文仿宋" w:cs="仿宋_GB2312"/>
          <w:sz w:val="32"/>
          <w:szCs w:val="32"/>
        </w:rPr>
      </w:pPr>
    </w:p>
    <w:p w:rsidR="00E93AC2" w:rsidRDefault="00E93AC2">
      <w:pPr>
        <w:spacing w:line="360" w:lineRule="auto"/>
        <w:ind w:left="850" w:firstLine="679"/>
        <w:rPr>
          <w:rFonts w:ascii="仿宋_GB2312" w:eastAsia="仿宋_GB2312" w:hAnsi="华文仿宋" w:cs="仿宋_GB2312"/>
          <w:sz w:val="32"/>
          <w:szCs w:val="32"/>
        </w:rPr>
      </w:pP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日期：</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年</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月</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日</w:t>
      </w:r>
    </w:p>
    <w:p w:rsidR="00E93AC2" w:rsidRDefault="00E93AC2">
      <w:pPr>
        <w:spacing w:line="360" w:lineRule="auto"/>
        <w:ind w:left="850" w:firstLine="679"/>
        <w:rPr>
          <w:rFonts w:ascii="仿宋_GB2312" w:eastAsia="仿宋_GB2312" w:hAnsi="仿宋_GB2312" w:cs="仿宋_GB2312"/>
          <w:sz w:val="32"/>
          <w:szCs w:val="32"/>
        </w:rPr>
        <w:sectPr w:rsidR="00E93AC2">
          <w:pgSz w:w="11906" w:h="16838"/>
          <w:pgMar w:top="1440" w:right="1800" w:bottom="1440" w:left="1800" w:header="851" w:footer="992" w:gutter="0"/>
          <w:cols w:space="720"/>
          <w:formProt w:val="0"/>
          <w:docGrid w:type="lines" w:linePitch="312"/>
        </w:sectPr>
      </w:pPr>
    </w:p>
    <w:p w:rsidR="00E93AC2" w:rsidRDefault="00E93AC2">
      <w:pPr>
        <w:rPr>
          <w:rFonts w:ascii="楷体" w:eastAsia="楷体" w:hAnsi="楷体" w:cs="楷体"/>
          <w:sz w:val="32"/>
          <w:szCs w:val="32"/>
        </w:rPr>
      </w:pPr>
      <w:r>
        <w:rPr>
          <w:rFonts w:ascii="楷体" w:eastAsia="楷体" w:hAnsi="楷体" w:cs="楷体" w:hint="eastAsia"/>
          <w:sz w:val="32"/>
          <w:szCs w:val="32"/>
        </w:rPr>
        <w:t>【营业执照副本（或三证合一）复印件】（加盖单位公章和法人章）</w:t>
      </w:r>
    </w:p>
    <w:p w:rsidR="00E93AC2" w:rsidRDefault="00E93AC2">
      <w:pPr>
        <w:rPr>
          <w:rFonts w:ascii="楷体" w:eastAsia="楷体" w:hAnsi="楷体" w:cs="楷体"/>
          <w:sz w:val="32"/>
          <w:szCs w:val="32"/>
        </w:rPr>
      </w:pPr>
      <w:r>
        <w:rPr>
          <w:rFonts w:ascii="楷体" w:eastAsia="楷体" w:hAnsi="楷体" w:cs="楷体" w:hint="eastAsia"/>
          <w:sz w:val="32"/>
          <w:szCs w:val="32"/>
        </w:rPr>
        <w:t>【相关资质复印件】（加盖单位公章和法人章）</w:t>
      </w:r>
    </w:p>
    <w:p w:rsidR="00E93AC2" w:rsidRDefault="00E93AC2">
      <w:pPr>
        <w:rPr>
          <w:rFonts w:ascii="楷体" w:eastAsia="楷体" w:hAnsi="楷体" w:cs="楷体"/>
          <w:sz w:val="32"/>
          <w:szCs w:val="32"/>
        </w:rPr>
      </w:pPr>
      <w:r>
        <w:rPr>
          <w:rFonts w:ascii="楷体" w:eastAsia="楷体" w:hAnsi="楷体" w:cs="楷体" w:hint="eastAsia"/>
          <w:sz w:val="32"/>
          <w:szCs w:val="32"/>
        </w:rPr>
        <w:t>【被询价单位法人身份证复印件】（加盖单位公章和法人章）【被询价单位委托代理人身份证复印件】（加盖单位公章和法人章）</w:t>
      </w:r>
    </w:p>
    <w:p w:rsidR="00E93AC2" w:rsidRDefault="00E93AC2">
      <w:pPr>
        <w:rPr>
          <w:rFonts w:ascii="楷体" w:eastAsia="楷体" w:hAnsi="楷体" w:cs="楷体"/>
          <w:sz w:val="32"/>
          <w:szCs w:val="32"/>
        </w:rPr>
        <w:sectPr w:rsidR="00E93AC2">
          <w:footerReference w:type="default" r:id="rId19"/>
          <w:footerReference w:type="first" r:id="rId20"/>
          <w:pgSz w:w="11906" w:h="16838"/>
          <w:pgMar w:top="1440" w:right="1800" w:bottom="1440" w:left="1800" w:header="851" w:footer="992" w:gutter="0"/>
          <w:cols w:space="425"/>
          <w:formProt w:val="0"/>
          <w:docGrid w:type="lines" w:linePitch="312"/>
        </w:sectPr>
      </w:pPr>
      <w:r>
        <w:rPr>
          <w:rFonts w:ascii="楷体" w:eastAsia="楷体" w:hAnsi="楷体" w:cs="楷体" w:hint="eastAsia"/>
          <w:sz w:val="32"/>
          <w:szCs w:val="32"/>
        </w:rPr>
        <w:t>【其他】</w:t>
      </w:r>
    </w:p>
    <w:p w:rsidR="00E93AC2" w:rsidRDefault="00E93AC2">
      <w:pPr>
        <w:spacing w:line="580" w:lineRule="exact"/>
        <w:jc w:val="center"/>
        <w:rPr>
          <w:rFonts w:ascii="方正小标宋_GBK" w:eastAsia="方正小标宋_GBK" w:hAnsi="方正小标宋_GBK" w:cs="方正小标宋_GBK"/>
          <w:bCs/>
          <w:sz w:val="44"/>
          <w:szCs w:val="44"/>
        </w:rPr>
      </w:pPr>
    </w:p>
    <w:p w:rsidR="00E93AC2" w:rsidRDefault="00E93AC2">
      <w:pPr>
        <w:spacing w:line="56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石家庄市生态环境局</w:t>
      </w:r>
    </w:p>
    <w:p w:rsidR="00E93AC2" w:rsidRDefault="00E93AC2">
      <w:pPr>
        <w:spacing w:line="56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洨河和汪洋沟沿线河流应急监测预警服务项目询价告知卡</w:t>
      </w:r>
    </w:p>
    <w:p w:rsidR="00E93AC2" w:rsidRDefault="00E93AC2">
      <w:pPr>
        <w:pStyle w:val="BodyText"/>
        <w:spacing w:line="560" w:lineRule="exact"/>
        <w:jc w:val="left"/>
        <w:rPr>
          <w:rFonts w:ascii="仿宋_GB2312" w:eastAsia="仿宋_GB2312" w:hAnsi="仿宋_GB2312" w:cs="仿宋_GB2312"/>
          <w:b w:val="0"/>
          <w:bCs/>
          <w:sz w:val="32"/>
          <w:szCs w:val="32"/>
          <w:u w:val="single"/>
        </w:rPr>
      </w:pPr>
    </w:p>
    <w:p w:rsidR="00E93AC2" w:rsidRDefault="00E93AC2">
      <w:pPr>
        <w:pStyle w:val="BodyText"/>
        <w:spacing w:line="560" w:lineRule="exact"/>
        <w:jc w:val="left"/>
        <w:rPr>
          <w:rFonts w:ascii="仿宋_GB2312" w:eastAsia="仿宋_GB2312" w:hAnsi="仿宋_GB2312" w:cs="仿宋_GB2312"/>
          <w:b w:val="0"/>
          <w:bCs/>
          <w:sz w:val="32"/>
          <w:szCs w:val="32"/>
          <w:u w:val="single"/>
        </w:rPr>
      </w:pPr>
      <w:r>
        <w:rPr>
          <w:rFonts w:ascii="仿宋_GB2312" w:eastAsia="仿宋_GB2312" w:hAnsi="仿宋_GB2312" w:cs="仿宋_GB2312"/>
          <w:b w:val="0"/>
          <w:bCs/>
          <w:sz w:val="32"/>
          <w:szCs w:val="32"/>
          <w:u w:val="single"/>
        </w:rPr>
        <w:t xml:space="preserve">                             </w:t>
      </w:r>
      <w:r>
        <w:rPr>
          <w:rFonts w:ascii="仿宋_GB2312" w:eastAsia="仿宋_GB2312" w:hAnsi="仿宋_GB2312" w:cs="仿宋_GB2312"/>
          <w:b w:val="0"/>
          <w:bCs/>
          <w:sz w:val="32"/>
          <w:szCs w:val="32"/>
        </w:rPr>
        <w:t xml:space="preserve"> </w:t>
      </w:r>
      <w:r>
        <w:rPr>
          <w:rFonts w:ascii="仿宋_GB2312" w:eastAsia="仿宋_GB2312" w:hAnsi="仿宋_GB2312" w:cs="仿宋_GB2312" w:hint="eastAsia"/>
          <w:b w:val="0"/>
          <w:bCs/>
          <w:sz w:val="32"/>
          <w:szCs w:val="32"/>
        </w:rPr>
        <w:t>（报价单位名称）：</w:t>
      </w:r>
    </w:p>
    <w:p w:rsidR="00E93AC2" w:rsidRDefault="00E93AC2">
      <w:pPr>
        <w:pStyle w:val="BodyText"/>
        <w:numPr>
          <w:ilvl w:val="0"/>
          <w:numId w:val="16"/>
        </w:numPr>
        <w:spacing w:after="160" w:line="560" w:lineRule="exact"/>
        <w:jc w:val="both"/>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我单位官网发布的关于“</w:t>
      </w:r>
      <w:r>
        <w:rPr>
          <w:rFonts w:ascii="仿宋_GB2312" w:eastAsia="仿宋" w:hAnsi="仿宋" w:cs="仿宋" w:hint="eastAsia"/>
          <w:b w:val="0"/>
          <w:sz w:val="32"/>
          <w:szCs w:val="32"/>
        </w:rPr>
        <w:t>洨</w:t>
      </w:r>
      <w:r>
        <w:rPr>
          <w:rFonts w:ascii="仿宋_GB2312" w:eastAsia="仿宋_GB2312" w:hAnsi="仿宋" w:cs="仿宋" w:hint="eastAsia"/>
          <w:b w:val="0"/>
          <w:sz w:val="32"/>
          <w:szCs w:val="32"/>
        </w:rPr>
        <w:t>河和汪洋沟沿线河流应急监测预警服务项目</w:t>
      </w:r>
      <w:r>
        <w:rPr>
          <w:rFonts w:ascii="仿宋_GB2312" w:eastAsia="仿宋_GB2312" w:hAnsi="仿宋_GB2312" w:cs="仿宋_GB2312" w:hint="eastAsia"/>
          <w:b w:val="0"/>
          <w:bCs/>
          <w:sz w:val="32"/>
          <w:szCs w:val="32"/>
        </w:rPr>
        <w:t>”采购项目的询价信息公告是否阅知？</w:t>
      </w:r>
    </w:p>
    <w:p w:rsidR="00E93AC2" w:rsidRDefault="00E93AC2">
      <w:pPr>
        <w:pStyle w:val="BodyText"/>
        <w:spacing w:line="560" w:lineRule="exact"/>
        <w:ind w:left="420"/>
        <w:jc w:val="both"/>
        <w:rPr>
          <w:rFonts w:ascii="仿宋_GB2312" w:eastAsia="仿宋_GB2312" w:hAnsi="仿宋_GB2312" w:cs="仿宋_GB2312"/>
          <w:b w:val="0"/>
          <w:bCs/>
          <w:sz w:val="32"/>
          <w:szCs w:val="32"/>
          <w:u w:val="single"/>
        </w:rPr>
      </w:pPr>
      <w:r>
        <w:rPr>
          <w:rFonts w:ascii="仿宋_GB2312" w:eastAsia="仿宋_GB2312" w:hAnsi="仿宋_GB2312" w:cs="仿宋_GB2312"/>
          <w:b w:val="0"/>
          <w:bCs/>
          <w:sz w:val="32"/>
          <w:szCs w:val="32"/>
          <w:u w:val="single"/>
        </w:rPr>
        <w:t xml:space="preserve">             </w:t>
      </w:r>
    </w:p>
    <w:p w:rsidR="00E93AC2" w:rsidRDefault="00E93AC2">
      <w:pPr>
        <w:pStyle w:val="BodyText"/>
        <w:numPr>
          <w:ilvl w:val="0"/>
          <w:numId w:val="16"/>
        </w:numPr>
        <w:spacing w:after="160" w:line="560" w:lineRule="exact"/>
        <w:jc w:val="both"/>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我单位官网发布的关于“</w:t>
      </w:r>
      <w:r>
        <w:rPr>
          <w:rFonts w:ascii="仿宋_GB2312" w:eastAsia="仿宋" w:hAnsi="仿宋" w:cs="仿宋" w:hint="eastAsia"/>
          <w:b w:val="0"/>
          <w:sz w:val="32"/>
          <w:szCs w:val="32"/>
        </w:rPr>
        <w:t>洨</w:t>
      </w:r>
      <w:r>
        <w:rPr>
          <w:rFonts w:ascii="仿宋_GB2312" w:eastAsia="仿宋_GB2312" w:hAnsi="仿宋" w:cs="仿宋" w:hint="eastAsia"/>
          <w:b w:val="0"/>
          <w:sz w:val="32"/>
          <w:szCs w:val="32"/>
        </w:rPr>
        <w:t>河和汪洋沟沿线河流应急监测预警服务项目</w:t>
      </w:r>
      <w:r>
        <w:rPr>
          <w:rFonts w:ascii="仿宋_GB2312" w:eastAsia="仿宋_GB2312" w:hAnsi="仿宋_GB2312" w:cs="仿宋_GB2312" w:hint="eastAsia"/>
          <w:b w:val="0"/>
          <w:bCs/>
          <w:sz w:val="32"/>
          <w:szCs w:val="32"/>
        </w:rPr>
        <w:t>”采购项目询价程序是否阅知？</w:t>
      </w:r>
    </w:p>
    <w:p w:rsidR="00E93AC2" w:rsidRDefault="00E93AC2">
      <w:pPr>
        <w:pStyle w:val="BodyText"/>
        <w:spacing w:line="560" w:lineRule="exact"/>
        <w:ind w:left="420"/>
        <w:jc w:val="both"/>
        <w:rPr>
          <w:rFonts w:ascii="仿宋_GB2312" w:eastAsia="仿宋_GB2312" w:hAnsi="仿宋_GB2312" w:cs="仿宋_GB2312"/>
          <w:b w:val="0"/>
          <w:bCs/>
          <w:sz w:val="32"/>
          <w:szCs w:val="32"/>
        </w:rPr>
      </w:pPr>
      <w:r>
        <w:rPr>
          <w:rFonts w:ascii="仿宋_GB2312" w:eastAsia="仿宋_GB2312" w:hAnsi="仿宋_GB2312" w:cs="仿宋_GB2312"/>
          <w:b w:val="0"/>
          <w:bCs/>
          <w:sz w:val="32"/>
          <w:szCs w:val="32"/>
        </w:rPr>
        <w:t xml:space="preserve">              </w:t>
      </w:r>
    </w:p>
    <w:p w:rsidR="00E93AC2" w:rsidRDefault="00E93AC2">
      <w:pPr>
        <w:pStyle w:val="BodyText"/>
        <w:numPr>
          <w:ilvl w:val="0"/>
          <w:numId w:val="16"/>
        </w:numPr>
        <w:spacing w:after="160" w:line="560" w:lineRule="exact"/>
        <w:jc w:val="both"/>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我单位官网发布的关于“</w:t>
      </w:r>
      <w:r>
        <w:rPr>
          <w:rFonts w:ascii="仿宋_GB2312" w:eastAsia="仿宋" w:hAnsi="仿宋" w:cs="仿宋" w:hint="eastAsia"/>
          <w:b w:val="0"/>
          <w:sz w:val="32"/>
          <w:szCs w:val="32"/>
        </w:rPr>
        <w:t>洨</w:t>
      </w:r>
      <w:r>
        <w:rPr>
          <w:rFonts w:ascii="仿宋_GB2312" w:eastAsia="仿宋_GB2312" w:hAnsi="仿宋" w:cs="仿宋" w:hint="eastAsia"/>
          <w:b w:val="0"/>
          <w:sz w:val="32"/>
          <w:szCs w:val="32"/>
        </w:rPr>
        <w:t>河和汪洋沟沿线河流应急监测预警服务项目</w:t>
      </w:r>
      <w:r>
        <w:rPr>
          <w:rFonts w:ascii="仿宋_GB2312" w:eastAsia="仿宋_GB2312" w:hAnsi="仿宋_GB2312" w:cs="仿宋_GB2312" w:hint="eastAsia"/>
          <w:b w:val="0"/>
          <w:bCs/>
          <w:sz w:val="32"/>
          <w:szCs w:val="32"/>
        </w:rPr>
        <w:t>”采购项目的工作方案及采购需求是否阅知？</w:t>
      </w:r>
    </w:p>
    <w:p w:rsidR="00E93AC2" w:rsidRDefault="00E93AC2">
      <w:pPr>
        <w:pStyle w:val="BodyText"/>
        <w:spacing w:line="560" w:lineRule="exact"/>
        <w:ind w:left="420"/>
        <w:jc w:val="both"/>
        <w:rPr>
          <w:rFonts w:ascii="仿宋_GB2312" w:eastAsia="仿宋_GB2312" w:hAnsi="仿宋_GB2312" w:cs="仿宋_GB2312"/>
          <w:b w:val="0"/>
          <w:bCs/>
          <w:sz w:val="32"/>
          <w:szCs w:val="32"/>
          <w:u w:val="single"/>
        </w:rPr>
      </w:pPr>
      <w:r>
        <w:rPr>
          <w:rFonts w:ascii="仿宋_GB2312" w:eastAsia="仿宋_GB2312" w:hAnsi="仿宋_GB2312" w:cs="仿宋_GB2312"/>
          <w:b w:val="0"/>
          <w:bCs/>
          <w:sz w:val="32"/>
          <w:szCs w:val="32"/>
          <w:u w:val="single"/>
        </w:rPr>
        <w:t xml:space="preserve">             </w:t>
      </w:r>
    </w:p>
    <w:p w:rsidR="00E93AC2" w:rsidRDefault="00E93AC2">
      <w:pPr>
        <w:pStyle w:val="BodyText"/>
        <w:spacing w:line="560" w:lineRule="exact"/>
        <w:ind w:left="420" w:firstLineChars="300" w:firstLine="960"/>
        <w:jc w:val="both"/>
        <w:rPr>
          <w:rFonts w:ascii="仿宋_GB2312" w:eastAsia="仿宋_GB2312" w:hAnsi="仿宋_GB2312" w:cs="仿宋_GB2312"/>
          <w:b w:val="0"/>
          <w:bCs/>
          <w:sz w:val="32"/>
          <w:szCs w:val="32"/>
          <w:u w:val="single"/>
        </w:rPr>
      </w:pPr>
      <w:r>
        <w:rPr>
          <w:rFonts w:ascii="仿宋_GB2312" w:eastAsia="仿宋_GB2312" w:hAnsi="仿宋_GB2312" w:cs="仿宋_GB2312" w:hint="eastAsia"/>
          <w:b w:val="0"/>
          <w:bCs/>
          <w:sz w:val="32"/>
          <w:szCs w:val="32"/>
        </w:rPr>
        <w:t>报价单位（公章）：</w:t>
      </w:r>
      <w:r>
        <w:rPr>
          <w:rFonts w:ascii="仿宋_GB2312" w:eastAsia="仿宋_GB2312" w:hAnsi="仿宋_GB2312" w:cs="仿宋_GB2312"/>
          <w:b w:val="0"/>
          <w:bCs/>
          <w:sz w:val="32"/>
          <w:szCs w:val="32"/>
          <w:u w:val="single"/>
        </w:rPr>
        <w:t xml:space="preserve">                               </w:t>
      </w:r>
    </w:p>
    <w:p w:rsidR="00E93AC2" w:rsidRDefault="00E93AC2">
      <w:pPr>
        <w:pStyle w:val="BodyText"/>
        <w:spacing w:line="560" w:lineRule="exact"/>
        <w:ind w:left="420"/>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委托代理人（签字）：</w:t>
      </w:r>
    </w:p>
    <w:p w:rsidR="00E93AC2" w:rsidRDefault="00E93AC2">
      <w:pPr>
        <w:pStyle w:val="BodyText"/>
        <w:spacing w:line="560" w:lineRule="exact"/>
        <w:ind w:left="420"/>
        <w:rPr>
          <w:rFonts w:ascii="仿宋_GB2312" w:eastAsia="仿宋_GB2312" w:hAnsi="仿宋_GB2312" w:cs="仿宋_GB2312"/>
          <w:sz w:val="32"/>
          <w:szCs w:val="32"/>
        </w:rPr>
      </w:pPr>
      <w:r>
        <w:rPr>
          <w:rFonts w:ascii="仿宋_GB2312" w:eastAsia="仿宋_GB2312" w:hAnsi="仿宋_GB2312" w:cs="仿宋_GB2312"/>
          <w:b w:val="0"/>
          <w:bCs/>
          <w:sz w:val="32"/>
          <w:szCs w:val="32"/>
        </w:rPr>
        <w:t xml:space="preserve">                                    </w:t>
      </w:r>
      <w:r>
        <w:rPr>
          <w:rFonts w:ascii="仿宋_GB2312" w:eastAsia="仿宋_GB2312" w:hAnsi="仿宋_GB2312" w:cs="仿宋_GB2312" w:hint="eastAsia"/>
          <w:b w:val="0"/>
          <w:bCs/>
          <w:sz w:val="32"/>
          <w:szCs w:val="32"/>
        </w:rPr>
        <w:t>年</w:t>
      </w:r>
      <w:r>
        <w:rPr>
          <w:rFonts w:ascii="仿宋_GB2312" w:eastAsia="仿宋_GB2312" w:hAnsi="仿宋_GB2312" w:cs="仿宋_GB2312"/>
          <w:b w:val="0"/>
          <w:bCs/>
          <w:sz w:val="32"/>
          <w:szCs w:val="32"/>
        </w:rPr>
        <w:t xml:space="preserve">   </w:t>
      </w:r>
      <w:r>
        <w:rPr>
          <w:rFonts w:ascii="仿宋_GB2312" w:eastAsia="仿宋_GB2312" w:hAnsi="仿宋_GB2312" w:cs="仿宋_GB2312" w:hint="eastAsia"/>
          <w:b w:val="0"/>
          <w:bCs/>
          <w:sz w:val="32"/>
          <w:szCs w:val="32"/>
        </w:rPr>
        <w:t>月</w:t>
      </w:r>
      <w:r>
        <w:rPr>
          <w:rFonts w:ascii="仿宋_GB2312" w:eastAsia="仿宋_GB2312" w:hAnsi="仿宋_GB2312" w:cs="仿宋_GB2312"/>
          <w:b w:val="0"/>
          <w:bCs/>
          <w:sz w:val="32"/>
          <w:szCs w:val="32"/>
        </w:rPr>
        <w:t xml:space="preserve">   </w:t>
      </w:r>
      <w:r>
        <w:rPr>
          <w:rFonts w:ascii="仿宋_GB2312" w:eastAsia="仿宋_GB2312" w:hAnsi="仿宋_GB2312" w:cs="仿宋_GB2312" w:hint="eastAsia"/>
          <w:b w:val="0"/>
          <w:bCs/>
          <w:sz w:val="32"/>
          <w:szCs w:val="32"/>
        </w:rPr>
        <w:t>日</w:t>
      </w:r>
    </w:p>
    <w:p w:rsidR="00E93AC2" w:rsidRDefault="00E93AC2">
      <w:pPr>
        <w:pStyle w:val="BodyText"/>
        <w:spacing w:line="560" w:lineRule="exact"/>
        <w:ind w:left="420"/>
        <w:rPr>
          <w:rFonts w:ascii="方正小标宋_GBK" w:eastAsia="方正小标宋_GBK" w:hAnsi="方正小标宋_GBK" w:cs="方正小标宋_GBK"/>
          <w:b w:val="0"/>
          <w:bCs/>
          <w:sz w:val="32"/>
          <w:szCs w:val="32"/>
        </w:rPr>
      </w:pPr>
    </w:p>
    <w:sectPr w:rsidR="00E93A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AC2" w:rsidRDefault="00E93AC2" w:rsidP="0007177B">
      <w:r>
        <w:separator/>
      </w:r>
    </w:p>
  </w:endnote>
  <w:endnote w:type="continuationSeparator" w:id="0">
    <w:p w:rsidR="00E93AC2" w:rsidRDefault="00E93AC2" w:rsidP="0007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um"/>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altName w:val="hakuyoxingshu7000"/>
    <w:panose1 w:val="00000000000000000000"/>
    <w:charset w:val="86"/>
    <w:family w:val="auto"/>
    <w:notTrueType/>
    <w:pitch w:val="default"/>
    <w:sig w:usb0="00000287" w:usb1="080E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C2" w:rsidRDefault="00E93A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C2" w:rsidRDefault="00E93AC2">
    <w:pPr>
      <w:pStyle w:val="Footer"/>
      <w:ind w:right="360"/>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C2" w:rsidRDefault="00E93AC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C2" w:rsidRDefault="00E93AC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C2" w:rsidRDefault="00E93AC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C2" w:rsidRDefault="00E93AC2">
    <w:pPr>
      <w:pStyle w:val="Footer"/>
      <w:jc w:val="center"/>
    </w:pPr>
    <w:fldSimple w:instr=" PAGE  \* MERGEFORMAT ">
      <w:r>
        <w:rPr>
          <w:noProof/>
        </w:rPr>
        <w:t>5</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C2" w:rsidRDefault="00E93AC2">
    <w:pPr>
      <w:pStyle w:val="Footer"/>
      <w:jc w:val="center"/>
    </w:pPr>
    <w:fldSimple w:instr=" PAGE  \* MERGEFORMAT ">
      <w:r>
        <w:t>1</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C2" w:rsidRDefault="00E93AC2">
    <w:pPr>
      <w:pStyle w:val="Footer"/>
      <w:jc w:val="center"/>
    </w:pPr>
    <w:fldSimple w:instr=" PAGE  \* MERGEFORMAT ">
      <w:r>
        <w:rPr>
          <w:noProof/>
        </w:rPr>
        <w:t>7</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C2" w:rsidRDefault="00E93AC2">
    <w:pPr>
      <w:pStyle w:val="Footer"/>
      <w:jc w:val="center"/>
    </w:pPr>
    <w:fldSimple w:instr=" PAGE  \* MERGEFORMAT ">
      <w: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AC2" w:rsidRDefault="00E93AC2" w:rsidP="0007177B">
      <w:r>
        <w:separator/>
      </w:r>
    </w:p>
  </w:footnote>
  <w:footnote w:type="continuationSeparator" w:id="0">
    <w:p w:rsidR="00E93AC2" w:rsidRDefault="00E93AC2" w:rsidP="00071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C2" w:rsidRDefault="00E93A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C2" w:rsidRDefault="00E93AC2" w:rsidP="00541B36">
    <w:pPr>
      <w:snapToGrid w:val="0"/>
      <w:spacing w:line="560" w:lineRule="exact"/>
      <w:ind w:right="420"/>
      <w:rPr>
        <w:szCs w:val="18"/>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C2" w:rsidRDefault="00E93AC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C2" w:rsidRDefault="00E93AC2">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C2" w:rsidRDefault="00E93A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ACEE48"/>
    <w:multiLevelType w:val="singleLevel"/>
    <w:tmpl w:val="ADACEE48"/>
    <w:lvl w:ilvl="0">
      <w:start w:val="1"/>
      <w:numFmt w:val="chineseCounting"/>
      <w:suff w:val="nothing"/>
      <w:lvlText w:val="（%1）"/>
      <w:lvlJc w:val="left"/>
      <w:pPr>
        <w:ind w:firstLine="420"/>
      </w:pPr>
      <w:rPr>
        <w:rFonts w:cs="Times New Roman" w:hint="eastAsia"/>
      </w:rPr>
    </w:lvl>
  </w:abstractNum>
  <w:abstractNum w:abstractNumId="1">
    <w:nsid w:val="FF225E58"/>
    <w:multiLevelType w:val="singleLevel"/>
    <w:tmpl w:val="FF225E58"/>
    <w:lvl w:ilvl="0">
      <w:start w:val="1"/>
      <w:numFmt w:val="decimal"/>
      <w:suff w:val="nothing"/>
      <w:lvlText w:val="（%1）"/>
      <w:lvlJc w:val="left"/>
      <w:rPr>
        <w:rFonts w:cs="Times New Roman"/>
      </w:rPr>
    </w:lvl>
  </w:abstractNum>
  <w:abstractNum w:abstractNumId="2">
    <w:nsid w:val="1E5B2EA3"/>
    <w:multiLevelType w:val="multilevel"/>
    <w:tmpl w:val="1E5B2EA3"/>
    <w:lvl w:ilvl="0">
      <w:start w:val="1"/>
      <w:numFmt w:val="decimal"/>
      <w:lvlText w:val="%1"/>
      <w:lvlJc w:val="left"/>
      <w:rPr>
        <w:rFonts w:cs="Times New Roman" w:hint="eastAsia"/>
        <w:b w:val="0"/>
        <w:i w:val="0"/>
        <w:iCs w:val="0"/>
        <w:caps w:val="0"/>
        <w:smallCaps w:val="0"/>
        <w:strike w:val="0"/>
        <w:dstrike w:val="0"/>
        <w:vanish w:val="0"/>
        <w:color w:val="000000"/>
        <w:spacing w:val="0"/>
        <w:position w:val="0"/>
        <w:u w:val="none"/>
        <w:vertAlign w:val="baseline"/>
      </w:rPr>
    </w:lvl>
    <w:lvl w:ilvl="1">
      <w:start w:val="1"/>
      <w:numFmt w:val="decimal"/>
      <w:isLgl/>
      <w:lvlText w:val="%1.%2"/>
      <w:lvlJc w:val="left"/>
      <w:rPr>
        <w:rFonts w:cs="Times New Roman"/>
        <w:b w:val="0"/>
        <w:bCs w:val="0"/>
        <w:i w:val="0"/>
        <w:iCs w:val="0"/>
        <w:caps w:val="0"/>
        <w:smallCaps w:val="0"/>
        <w:strike w:val="0"/>
        <w:dstrike w:val="0"/>
        <w:vanish w:val="0"/>
        <w:color w:val="000000"/>
        <w:spacing w:val="0"/>
        <w:position w:val="0"/>
        <w:u w:val="none"/>
        <w:vertAlign w:val="baseline"/>
      </w:rPr>
    </w:lvl>
    <w:lvl w:ilvl="2">
      <w:start w:val="1"/>
      <w:numFmt w:val="decimal"/>
      <w:pStyle w:val="Heading3"/>
      <w:isLgl/>
      <w:lvlText w:val="%1.%2.%3"/>
      <w:lvlJc w:val="left"/>
      <w:rPr>
        <w:rFonts w:cs="Times New Roman" w:hint="eastAsia"/>
      </w:rPr>
    </w:lvl>
    <w:lvl w:ilvl="3">
      <w:start w:val="1"/>
      <w:numFmt w:val="decimal"/>
      <w:isLgl/>
      <w:lvlText w:val="%1.%2.%3.%4"/>
      <w:lvlJc w:val="left"/>
      <w:rPr>
        <w:rFonts w:cs="Times New Roman" w:hint="eastAsia"/>
      </w:rPr>
    </w:lvl>
    <w:lvl w:ilvl="4">
      <w:start w:val="1"/>
      <w:numFmt w:val="decimal"/>
      <w:isLg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
    <w:nsid w:val="32927E9D"/>
    <w:multiLevelType w:val="singleLevel"/>
    <w:tmpl w:val="32927E9D"/>
    <w:lvl w:ilvl="0">
      <w:start w:val="1"/>
      <w:numFmt w:val="chineseCounting"/>
      <w:suff w:val="nothing"/>
      <w:lvlText w:val="%1、"/>
      <w:lvlJc w:val="left"/>
      <w:pPr>
        <w:ind w:firstLine="420"/>
      </w:pPr>
      <w:rPr>
        <w:rFonts w:cs="Times New Roman" w:hint="eastAsia"/>
      </w:rPr>
    </w:lvl>
  </w:abstractNum>
  <w:abstractNum w:abstractNumId="4">
    <w:nsid w:val="3EBE324B"/>
    <w:multiLevelType w:val="singleLevel"/>
    <w:tmpl w:val="3EBE324B"/>
    <w:lvl w:ilvl="0">
      <w:start w:val="1"/>
      <w:numFmt w:val="decimal"/>
      <w:suff w:val="nothing"/>
      <w:lvlText w:val="（%1）"/>
      <w:lvlJc w:val="left"/>
      <w:rPr>
        <w:rFonts w:cs="Times New Roman"/>
      </w:rPr>
    </w:lvl>
  </w:abstractNum>
  <w:abstractNum w:abstractNumId="5">
    <w:nsid w:val="4ED7620A"/>
    <w:multiLevelType w:val="singleLevel"/>
    <w:tmpl w:val="4ED7620A"/>
    <w:lvl w:ilvl="0">
      <w:start w:val="1"/>
      <w:numFmt w:val="decimal"/>
      <w:suff w:val="nothing"/>
      <w:lvlText w:val="（%1）"/>
      <w:lvlJc w:val="left"/>
      <w:rPr>
        <w:rFonts w:cs="Times New Roman"/>
      </w:rPr>
    </w:lvl>
  </w:abstractNum>
  <w:abstractNum w:abstractNumId="6">
    <w:nsid w:val="5912EBD1"/>
    <w:multiLevelType w:val="singleLevel"/>
    <w:tmpl w:val="5912EBD1"/>
    <w:lvl w:ilvl="0">
      <w:start w:val="1"/>
      <w:numFmt w:val="chineseCounting"/>
      <w:suff w:val="nothing"/>
      <w:lvlText w:val="%1、"/>
      <w:lvlJc w:val="left"/>
      <w:pPr>
        <w:ind w:firstLine="420"/>
      </w:pPr>
      <w:rPr>
        <w:rFonts w:cs="Times New Roman" w:hint="eastAsia"/>
      </w:rPr>
    </w:lvl>
  </w:abstractNum>
  <w:abstractNum w:abstractNumId="7">
    <w:nsid w:val="5912EC10"/>
    <w:multiLevelType w:val="singleLevel"/>
    <w:tmpl w:val="5912EC10"/>
    <w:lvl w:ilvl="0">
      <w:start w:val="1"/>
      <w:numFmt w:val="decimal"/>
      <w:suff w:val="nothing"/>
      <w:lvlText w:val="%1．"/>
      <w:lvlJc w:val="left"/>
      <w:pPr>
        <w:ind w:firstLine="400"/>
      </w:pPr>
      <w:rPr>
        <w:rFonts w:cs="Times New Roman" w:hint="default"/>
      </w:rPr>
    </w:lvl>
  </w:abstractNum>
  <w:abstractNum w:abstractNumId="8">
    <w:nsid w:val="593E76EF"/>
    <w:multiLevelType w:val="singleLevel"/>
    <w:tmpl w:val="593E76EF"/>
    <w:lvl w:ilvl="0">
      <w:start w:val="1"/>
      <w:numFmt w:val="chineseCounting"/>
      <w:suff w:val="nothing"/>
      <w:lvlText w:val="%1、"/>
      <w:lvlJc w:val="left"/>
      <w:pPr>
        <w:ind w:firstLine="420"/>
      </w:pPr>
      <w:rPr>
        <w:rFonts w:cs="Times New Roman" w:hint="eastAsia"/>
      </w:rPr>
    </w:lvl>
  </w:abstractNum>
  <w:abstractNum w:abstractNumId="9">
    <w:nsid w:val="593E7746"/>
    <w:multiLevelType w:val="singleLevel"/>
    <w:tmpl w:val="593E7746"/>
    <w:lvl w:ilvl="0">
      <w:start w:val="1"/>
      <w:numFmt w:val="chineseCounting"/>
      <w:suff w:val="nothing"/>
      <w:lvlText w:val="（%1）"/>
      <w:lvlJc w:val="left"/>
      <w:pPr>
        <w:ind w:firstLine="420"/>
      </w:pPr>
      <w:rPr>
        <w:rFonts w:cs="Times New Roman" w:hint="eastAsia"/>
      </w:rPr>
    </w:lvl>
  </w:abstractNum>
  <w:abstractNum w:abstractNumId="10">
    <w:nsid w:val="5947DEDE"/>
    <w:multiLevelType w:val="singleLevel"/>
    <w:tmpl w:val="5947DEDE"/>
    <w:lvl w:ilvl="0">
      <w:start w:val="1"/>
      <w:numFmt w:val="chineseCounting"/>
      <w:suff w:val="nothing"/>
      <w:lvlText w:val="（%1）"/>
      <w:lvlJc w:val="left"/>
      <w:pPr>
        <w:ind w:firstLine="420"/>
      </w:pPr>
      <w:rPr>
        <w:rFonts w:cs="Times New Roman" w:hint="eastAsia"/>
      </w:rPr>
    </w:lvl>
  </w:abstractNum>
  <w:abstractNum w:abstractNumId="11">
    <w:nsid w:val="5947DEED"/>
    <w:multiLevelType w:val="singleLevel"/>
    <w:tmpl w:val="5947DEED"/>
    <w:lvl w:ilvl="0">
      <w:start w:val="1"/>
      <w:numFmt w:val="decimal"/>
      <w:suff w:val="nothing"/>
      <w:lvlText w:val="%1．"/>
      <w:lvlJc w:val="left"/>
      <w:pPr>
        <w:ind w:firstLine="400"/>
      </w:pPr>
      <w:rPr>
        <w:rFonts w:cs="Times New Roman" w:hint="default"/>
      </w:rPr>
    </w:lvl>
  </w:abstractNum>
  <w:abstractNum w:abstractNumId="12">
    <w:nsid w:val="5947DF58"/>
    <w:multiLevelType w:val="singleLevel"/>
    <w:tmpl w:val="5947DF58"/>
    <w:lvl w:ilvl="0">
      <w:start w:val="1"/>
      <w:numFmt w:val="chineseCounting"/>
      <w:suff w:val="nothing"/>
      <w:lvlText w:val="（%1）"/>
      <w:lvlJc w:val="left"/>
      <w:pPr>
        <w:ind w:left="6" w:firstLine="420"/>
      </w:pPr>
      <w:rPr>
        <w:rFonts w:cs="Times New Roman" w:hint="eastAsia"/>
      </w:rPr>
    </w:lvl>
  </w:abstractNum>
  <w:abstractNum w:abstractNumId="13">
    <w:nsid w:val="5947DF66"/>
    <w:multiLevelType w:val="singleLevel"/>
    <w:tmpl w:val="5947DF66"/>
    <w:lvl w:ilvl="0">
      <w:start w:val="1"/>
      <w:numFmt w:val="decimal"/>
      <w:suff w:val="nothing"/>
      <w:lvlText w:val="%1．"/>
      <w:lvlJc w:val="left"/>
      <w:pPr>
        <w:ind w:firstLine="400"/>
      </w:pPr>
      <w:rPr>
        <w:rFonts w:cs="Times New Roman" w:hint="default"/>
      </w:rPr>
    </w:lvl>
  </w:abstractNum>
  <w:abstractNum w:abstractNumId="14">
    <w:nsid w:val="5A8E708B"/>
    <w:multiLevelType w:val="singleLevel"/>
    <w:tmpl w:val="5A8E708B"/>
    <w:lvl w:ilvl="0">
      <w:start w:val="1"/>
      <w:numFmt w:val="decimal"/>
      <w:lvlText w:val="%1."/>
      <w:lvlJc w:val="left"/>
      <w:pPr>
        <w:tabs>
          <w:tab w:val="left" w:pos="312"/>
        </w:tabs>
      </w:pPr>
      <w:rPr>
        <w:rFonts w:cs="Times New Roman"/>
      </w:rPr>
    </w:lvl>
  </w:abstractNum>
  <w:abstractNum w:abstractNumId="15">
    <w:nsid w:val="79CA7BA9"/>
    <w:multiLevelType w:val="singleLevel"/>
    <w:tmpl w:val="79CA7BA9"/>
    <w:lvl w:ilvl="0">
      <w:start w:val="1"/>
      <w:numFmt w:val="decimal"/>
      <w:suff w:val="nothing"/>
      <w:lvlText w:val="（%1）"/>
      <w:lvlJc w:val="left"/>
      <w:rPr>
        <w:rFonts w:cs="Times New Roman"/>
      </w:rPr>
    </w:lvl>
  </w:abstractNum>
  <w:num w:numId="1">
    <w:abstractNumId w:val="2"/>
  </w:num>
  <w:num w:numId="2">
    <w:abstractNumId w:val="8"/>
  </w:num>
  <w:num w:numId="3">
    <w:abstractNumId w:val="9"/>
  </w:num>
  <w:num w:numId="4">
    <w:abstractNumId w:val="0"/>
  </w:num>
  <w:num w:numId="5">
    <w:abstractNumId w:val="10"/>
  </w:num>
  <w:num w:numId="6">
    <w:abstractNumId w:val="11"/>
  </w:num>
  <w:num w:numId="7">
    <w:abstractNumId w:val="1"/>
  </w:num>
  <w:num w:numId="8">
    <w:abstractNumId w:val="5"/>
  </w:num>
  <w:num w:numId="9">
    <w:abstractNumId w:val="14"/>
  </w:num>
  <w:num w:numId="10">
    <w:abstractNumId w:val="15"/>
  </w:num>
  <w:num w:numId="11">
    <w:abstractNumId w:val="4"/>
  </w:num>
  <w:num w:numId="12">
    <w:abstractNumId w:val="12"/>
  </w:num>
  <w:num w:numId="13">
    <w:abstractNumId w:val="13"/>
  </w:num>
  <w:num w:numId="14">
    <w:abstractNumId w:val="6"/>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cumentProtection w:edit="forms" w:enforcement="0"/>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A44"/>
    <w:rsid w:val="00004422"/>
    <w:rsid w:val="00005C1A"/>
    <w:rsid w:val="00015A52"/>
    <w:rsid w:val="00033955"/>
    <w:rsid w:val="00036664"/>
    <w:rsid w:val="0004439D"/>
    <w:rsid w:val="0007177B"/>
    <w:rsid w:val="00073CD6"/>
    <w:rsid w:val="000C5DD9"/>
    <w:rsid w:val="001441A0"/>
    <w:rsid w:val="00185CC7"/>
    <w:rsid w:val="00194CFA"/>
    <w:rsid w:val="001A7A62"/>
    <w:rsid w:val="001E5AFA"/>
    <w:rsid w:val="00203041"/>
    <w:rsid w:val="00215A28"/>
    <w:rsid w:val="00225CE6"/>
    <w:rsid w:val="00295BFC"/>
    <w:rsid w:val="002C0A44"/>
    <w:rsid w:val="003058A3"/>
    <w:rsid w:val="0032468E"/>
    <w:rsid w:val="0038790E"/>
    <w:rsid w:val="00397565"/>
    <w:rsid w:val="003D574E"/>
    <w:rsid w:val="003E1BA0"/>
    <w:rsid w:val="0046143B"/>
    <w:rsid w:val="00466DA9"/>
    <w:rsid w:val="00473A37"/>
    <w:rsid w:val="00477E3F"/>
    <w:rsid w:val="00495A35"/>
    <w:rsid w:val="004A3AB1"/>
    <w:rsid w:val="004C0C8A"/>
    <w:rsid w:val="004E6E6C"/>
    <w:rsid w:val="00504985"/>
    <w:rsid w:val="00506845"/>
    <w:rsid w:val="00541B36"/>
    <w:rsid w:val="00552C48"/>
    <w:rsid w:val="00560D65"/>
    <w:rsid w:val="005D56C5"/>
    <w:rsid w:val="00603A16"/>
    <w:rsid w:val="006415F9"/>
    <w:rsid w:val="00684E4E"/>
    <w:rsid w:val="00693727"/>
    <w:rsid w:val="006C5A16"/>
    <w:rsid w:val="006E0458"/>
    <w:rsid w:val="0075335E"/>
    <w:rsid w:val="0075695E"/>
    <w:rsid w:val="00783727"/>
    <w:rsid w:val="007A33C4"/>
    <w:rsid w:val="007F5DE8"/>
    <w:rsid w:val="00811124"/>
    <w:rsid w:val="00824139"/>
    <w:rsid w:val="0086173D"/>
    <w:rsid w:val="00876E1F"/>
    <w:rsid w:val="00890D18"/>
    <w:rsid w:val="0089194F"/>
    <w:rsid w:val="008A2A42"/>
    <w:rsid w:val="00906C7F"/>
    <w:rsid w:val="0096296A"/>
    <w:rsid w:val="0099229D"/>
    <w:rsid w:val="009C3862"/>
    <w:rsid w:val="009E29CF"/>
    <w:rsid w:val="009F30A1"/>
    <w:rsid w:val="00A10953"/>
    <w:rsid w:val="00A16E81"/>
    <w:rsid w:val="00A22D6E"/>
    <w:rsid w:val="00A403BF"/>
    <w:rsid w:val="00A46E9B"/>
    <w:rsid w:val="00A752FC"/>
    <w:rsid w:val="00A83E7C"/>
    <w:rsid w:val="00A91C3A"/>
    <w:rsid w:val="00A960A3"/>
    <w:rsid w:val="00AC4FE5"/>
    <w:rsid w:val="00AC7E8A"/>
    <w:rsid w:val="00B575AF"/>
    <w:rsid w:val="00BA5182"/>
    <w:rsid w:val="00BB1D48"/>
    <w:rsid w:val="00BF58B1"/>
    <w:rsid w:val="00C245A2"/>
    <w:rsid w:val="00C411C1"/>
    <w:rsid w:val="00C56BBB"/>
    <w:rsid w:val="00C80A00"/>
    <w:rsid w:val="00C90F93"/>
    <w:rsid w:val="00C93AA0"/>
    <w:rsid w:val="00C94CF7"/>
    <w:rsid w:val="00CA6DD6"/>
    <w:rsid w:val="00CC766F"/>
    <w:rsid w:val="00D21F32"/>
    <w:rsid w:val="00D71FB0"/>
    <w:rsid w:val="00D90674"/>
    <w:rsid w:val="00DA3B74"/>
    <w:rsid w:val="00DE3410"/>
    <w:rsid w:val="00DE57BA"/>
    <w:rsid w:val="00DE737C"/>
    <w:rsid w:val="00E30A03"/>
    <w:rsid w:val="00E432AF"/>
    <w:rsid w:val="00E665AA"/>
    <w:rsid w:val="00E93AC2"/>
    <w:rsid w:val="00EB5E32"/>
    <w:rsid w:val="00EF11C6"/>
    <w:rsid w:val="00F015FF"/>
    <w:rsid w:val="00F13D1B"/>
    <w:rsid w:val="00F33702"/>
    <w:rsid w:val="00FD159F"/>
    <w:rsid w:val="00FD79A8"/>
    <w:rsid w:val="00FE2C98"/>
    <w:rsid w:val="01D53C37"/>
    <w:rsid w:val="02B80751"/>
    <w:rsid w:val="034E7427"/>
    <w:rsid w:val="04410112"/>
    <w:rsid w:val="054637EC"/>
    <w:rsid w:val="05AA1AAE"/>
    <w:rsid w:val="05C20325"/>
    <w:rsid w:val="06FF4152"/>
    <w:rsid w:val="0BA31992"/>
    <w:rsid w:val="0C63233E"/>
    <w:rsid w:val="0CD60C9A"/>
    <w:rsid w:val="0E88796A"/>
    <w:rsid w:val="0EDF32A9"/>
    <w:rsid w:val="105B6A84"/>
    <w:rsid w:val="10BD0069"/>
    <w:rsid w:val="10E34450"/>
    <w:rsid w:val="11E76B9F"/>
    <w:rsid w:val="12684593"/>
    <w:rsid w:val="1320369B"/>
    <w:rsid w:val="13325751"/>
    <w:rsid w:val="135D040F"/>
    <w:rsid w:val="138564F0"/>
    <w:rsid w:val="13D73627"/>
    <w:rsid w:val="13E41600"/>
    <w:rsid w:val="168A4688"/>
    <w:rsid w:val="17C821C3"/>
    <w:rsid w:val="18C563ED"/>
    <w:rsid w:val="1AC66850"/>
    <w:rsid w:val="1B8D5C41"/>
    <w:rsid w:val="1E486234"/>
    <w:rsid w:val="1F012D15"/>
    <w:rsid w:val="1F6623C1"/>
    <w:rsid w:val="20304FD0"/>
    <w:rsid w:val="204E102B"/>
    <w:rsid w:val="219A57C2"/>
    <w:rsid w:val="22DF2C0B"/>
    <w:rsid w:val="238D0876"/>
    <w:rsid w:val="23973171"/>
    <w:rsid w:val="24BB6482"/>
    <w:rsid w:val="275D3454"/>
    <w:rsid w:val="2805730B"/>
    <w:rsid w:val="28D94CC5"/>
    <w:rsid w:val="28E145A1"/>
    <w:rsid w:val="2901229F"/>
    <w:rsid w:val="29BC1BEA"/>
    <w:rsid w:val="2A962289"/>
    <w:rsid w:val="2B57444A"/>
    <w:rsid w:val="2BCD7650"/>
    <w:rsid w:val="2C770D7D"/>
    <w:rsid w:val="2D5A65C5"/>
    <w:rsid w:val="2D7F55C2"/>
    <w:rsid w:val="2DEB62CF"/>
    <w:rsid w:val="2E922A59"/>
    <w:rsid w:val="2EB57CCE"/>
    <w:rsid w:val="2F811C83"/>
    <w:rsid w:val="3156643E"/>
    <w:rsid w:val="32BC67A5"/>
    <w:rsid w:val="32D76267"/>
    <w:rsid w:val="332609ED"/>
    <w:rsid w:val="33433250"/>
    <w:rsid w:val="346A24A1"/>
    <w:rsid w:val="36336D3C"/>
    <w:rsid w:val="37D31B27"/>
    <w:rsid w:val="3A3F6D53"/>
    <w:rsid w:val="3A9F725A"/>
    <w:rsid w:val="3B2535D0"/>
    <w:rsid w:val="3C3314A1"/>
    <w:rsid w:val="3C771D8C"/>
    <w:rsid w:val="3ED04B63"/>
    <w:rsid w:val="3F345B9D"/>
    <w:rsid w:val="3FC2791B"/>
    <w:rsid w:val="3FCD703E"/>
    <w:rsid w:val="403959A7"/>
    <w:rsid w:val="40957D8C"/>
    <w:rsid w:val="44127729"/>
    <w:rsid w:val="45330549"/>
    <w:rsid w:val="45D843EF"/>
    <w:rsid w:val="47D64CBF"/>
    <w:rsid w:val="486D2B74"/>
    <w:rsid w:val="48BA422E"/>
    <w:rsid w:val="49862862"/>
    <w:rsid w:val="49FE63D6"/>
    <w:rsid w:val="4A103E4C"/>
    <w:rsid w:val="4B34396A"/>
    <w:rsid w:val="4B562B1E"/>
    <w:rsid w:val="4C900CC1"/>
    <w:rsid w:val="4D45172D"/>
    <w:rsid w:val="4D4E52B1"/>
    <w:rsid w:val="4E276751"/>
    <w:rsid w:val="4E486040"/>
    <w:rsid w:val="50120259"/>
    <w:rsid w:val="52B30142"/>
    <w:rsid w:val="52B34A6D"/>
    <w:rsid w:val="535165EE"/>
    <w:rsid w:val="53EA4A51"/>
    <w:rsid w:val="546A57C4"/>
    <w:rsid w:val="54BD7D6C"/>
    <w:rsid w:val="55223BCA"/>
    <w:rsid w:val="56561DB1"/>
    <w:rsid w:val="569F214B"/>
    <w:rsid w:val="57733890"/>
    <w:rsid w:val="59B11BB7"/>
    <w:rsid w:val="59CD4E8E"/>
    <w:rsid w:val="5A431531"/>
    <w:rsid w:val="5B4A3877"/>
    <w:rsid w:val="5B5F0B54"/>
    <w:rsid w:val="5B7F49C4"/>
    <w:rsid w:val="5EAE0D08"/>
    <w:rsid w:val="5F0919A4"/>
    <w:rsid w:val="60256C5C"/>
    <w:rsid w:val="60694993"/>
    <w:rsid w:val="617625B0"/>
    <w:rsid w:val="620F2B8A"/>
    <w:rsid w:val="62720114"/>
    <w:rsid w:val="627853EA"/>
    <w:rsid w:val="638C03E2"/>
    <w:rsid w:val="64481E81"/>
    <w:rsid w:val="645131D3"/>
    <w:rsid w:val="659C40EE"/>
    <w:rsid w:val="672B0915"/>
    <w:rsid w:val="680A67C8"/>
    <w:rsid w:val="68837F16"/>
    <w:rsid w:val="6A4A6515"/>
    <w:rsid w:val="6A640F76"/>
    <w:rsid w:val="6DD00BA9"/>
    <w:rsid w:val="6E2C46FB"/>
    <w:rsid w:val="6EB17B8F"/>
    <w:rsid w:val="6F125D61"/>
    <w:rsid w:val="70642025"/>
    <w:rsid w:val="71407CFA"/>
    <w:rsid w:val="726C6ADB"/>
    <w:rsid w:val="751F4904"/>
    <w:rsid w:val="759706CC"/>
    <w:rsid w:val="762941A2"/>
    <w:rsid w:val="76536B40"/>
    <w:rsid w:val="76D36788"/>
    <w:rsid w:val="784D55E5"/>
    <w:rsid w:val="7C115EE7"/>
    <w:rsid w:val="7DBE5B9D"/>
    <w:rsid w:val="7E1A6E9E"/>
    <w:rsid w:val="7F50046D"/>
    <w:rsid w:val="7FB23D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locked="0" w:semiHidden="0" w:uiPriority="0" w:unhideWhenUsed="0"/>
    <w:lsdException w:name="toc 3" w:locked="0" w:semiHidden="0" w:uiPriority="0" w:unhideWhenUsed="0"/>
    <w:lsdException w:name="toc 4" w:uiPriority="39"/>
    <w:lsdException w:name="toc 5" w:uiPriority="39"/>
    <w:lsdException w:name="toc 6" w:uiPriority="39"/>
    <w:lsdException w:name="toc 7" w:uiPriority="39"/>
    <w:lsdException w:name="toc 8" w:locked="0" w:semiHidden="0" w:uiPriority="0" w:unhideWhenUsed="0"/>
    <w:lsdException w:name="toc 9" w:uiPriority="39"/>
    <w:lsdException w:name="Normal Indent" w:locked="0" w:semiHidden="0" w:uiPriority="0" w:unhideWhenUsed="0"/>
    <w:lsdException w:name="annotation text" w:locked="0" w:semiHidden="0" w:uiPriority="0" w:unhideWhenUsed="0"/>
    <w:lsdException w:name="footer" w:locked="0" w:semiHidden="0" w:uiPriority="0" w:unhideWhenUsed="0"/>
    <w:lsdException w:name="caption" w:uiPriority="35" w:qFormat="1"/>
    <w:lsdException w:name="annotation reference" w:locked="0"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First Indent 2" w:locked="0" w:semiHidden="0" w:uiPriority="0" w:unhideWhenUsed="0"/>
    <w:lsdException w:name="Body Text Indent 3" w:locked="0" w:semiHidden="0" w:uiPriority="0" w:unhideWhenUsed="0"/>
    <w:lsdException w:name="Strong" w:semiHidden="0" w:uiPriority="22" w:unhideWhenUsed="0" w:qFormat="1"/>
    <w:lsdException w:name="Emphasis" w:semiHidden="0" w:uiPriority="2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FirstIndent"/>
    <w:qFormat/>
    <w:rsid w:val="0007177B"/>
    <w:pPr>
      <w:widowControl w:val="0"/>
      <w:jc w:val="both"/>
    </w:pPr>
    <w:rPr>
      <w:rFonts w:ascii="Calibri" w:hAnsi="Calibri"/>
      <w:szCs w:val="24"/>
    </w:rPr>
  </w:style>
  <w:style w:type="paragraph" w:styleId="Heading1">
    <w:name w:val="heading 1"/>
    <w:basedOn w:val="Normal"/>
    <w:next w:val="Normal"/>
    <w:link w:val="Heading1Char"/>
    <w:uiPriority w:val="99"/>
    <w:qFormat/>
    <w:rsid w:val="0007177B"/>
    <w:pPr>
      <w:keepNext/>
      <w:jc w:val="left"/>
      <w:outlineLvl w:val="0"/>
    </w:pPr>
    <w:rPr>
      <w:rFonts w:ascii="宋体" w:hAnsi="宋体"/>
      <w:b/>
      <w:sz w:val="32"/>
      <w:szCs w:val="20"/>
    </w:rPr>
  </w:style>
  <w:style w:type="paragraph" w:styleId="Heading2">
    <w:name w:val="heading 2"/>
    <w:basedOn w:val="Normal"/>
    <w:next w:val="Normal"/>
    <w:link w:val="Heading2Char"/>
    <w:uiPriority w:val="99"/>
    <w:qFormat/>
    <w:rsid w:val="0007177B"/>
    <w:pPr>
      <w:keepNext/>
      <w:tabs>
        <w:tab w:val="left" w:pos="1044"/>
      </w:tabs>
      <w:adjustRightInd w:val="0"/>
      <w:spacing w:line="360" w:lineRule="atLeast"/>
      <w:ind w:left="1044" w:hanging="468"/>
      <w:jc w:val="left"/>
      <w:textAlignment w:val="baseline"/>
      <w:outlineLvl w:val="1"/>
    </w:pPr>
    <w:rPr>
      <w:rFonts w:ascii="仿宋_GB2312" w:eastAsia="仿宋_GB2312"/>
      <w:b/>
      <w:sz w:val="28"/>
      <w:szCs w:val="28"/>
    </w:rPr>
  </w:style>
  <w:style w:type="paragraph" w:styleId="Heading3">
    <w:name w:val="heading 3"/>
    <w:basedOn w:val="Normal"/>
    <w:next w:val="Normal"/>
    <w:link w:val="Heading3Char"/>
    <w:uiPriority w:val="99"/>
    <w:qFormat/>
    <w:rsid w:val="0007177B"/>
    <w:pPr>
      <w:keepNext/>
      <w:keepLines/>
      <w:numPr>
        <w:ilvl w:val="2"/>
        <w:numId w:val="1"/>
      </w:numPr>
      <w:spacing w:before="240" w:after="240"/>
      <w:jc w:val="left"/>
      <w:outlineLvl w:val="2"/>
    </w:pPr>
    <w:rPr>
      <w:bCs/>
      <w:szCs w:val="32"/>
    </w:rPr>
  </w:style>
  <w:style w:type="paragraph" w:styleId="Heading4">
    <w:name w:val="heading 4"/>
    <w:basedOn w:val="Normal"/>
    <w:next w:val="Normal"/>
    <w:link w:val="Heading4Char"/>
    <w:uiPriority w:val="99"/>
    <w:qFormat/>
    <w:rsid w:val="0007177B"/>
    <w:pPr>
      <w:keepNext/>
      <w:keepLines/>
      <w:spacing w:before="280" w:after="290" w:line="372" w:lineRule="auto"/>
      <w:outlineLvl w:val="3"/>
    </w:pPr>
    <w:rPr>
      <w:rFonts w:ascii="Cambria" w:hAnsi="Cambria"/>
      <w:b/>
      <w:bCs/>
      <w:sz w:val="28"/>
      <w:szCs w:val="28"/>
    </w:rPr>
  </w:style>
  <w:style w:type="paragraph" w:styleId="Heading5">
    <w:name w:val="heading 5"/>
    <w:basedOn w:val="Normal"/>
    <w:next w:val="Normal"/>
    <w:link w:val="Heading5Char"/>
    <w:uiPriority w:val="99"/>
    <w:qFormat/>
    <w:rsid w:val="0007177B"/>
    <w:pPr>
      <w:keepNext/>
      <w:keepLines/>
      <w:spacing w:before="280" w:after="290" w:line="376" w:lineRule="atLeast"/>
      <w:outlineLvl w:val="4"/>
    </w:pPr>
    <w:rPr>
      <w:bCs/>
      <w:szCs w:val="28"/>
    </w:rPr>
  </w:style>
  <w:style w:type="paragraph" w:styleId="Heading6">
    <w:name w:val="heading 6"/>
    <w:basedOn w:val="Normal"/>
    <w:next w:val="Normal"/>
    <w:link w:val="Heading6Char"/>
    <w:uiPriority w:val="99"/>
    <w:qFormat/>
    <w:rsid w:val="0007177B"/>
    <w:pPr>
      <w:keepNext/>
      <w:keepLines/>
      <w:spacing w:before="240" w:after="64" w:line="320" w:lineRule="auto"/>
      <w:outlineLvl w:val="5"/>
    </w:pPr>
    <w:rPr>
      <w:rFonts w:ascii="Cambria" w:hAnsi="Cambria"/>
      <w:b/>
      <w:bCs/>
      <w:sz w:val="24"/>
      <w:lang w:val="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177B"/>
    <w:rPr>
      <w:rFonts w:ascii="宋体" w:eastAsia="宋体" w:hAnsi="宋体" w:cs="Times New Roman"/>
      <w:b/>
      <w:kern w:val="2"/>
      <w:sz w:val="32"/>
    </w:rPr>
  </w:style>
  <w:style w:type="character" w:customStyle="1" w:styleId="Heading2Char">
    <w:name w:val="Heading 2 Char"/>
    <w:basedOn w:val="DefaultParagraphFont"/>
    <w:link w:val="Heading2"/>
    <w:uiPriority w:val="99"/>
    <w:locked/>
    <w:rsid w:val="0007177B"/>
    <w:rPr>
      <w:rFonts w:ascii="仿宋_GB2312" w:eastAsia="仿宋_GB2312" w:hAnsi="Calibri" w:cs="Times New Roman"/>
      <w:b/>
      <w:kern w:val="2"/>
      <w:sz w:val="28"/>
    </w:rPr>
  </w:style>
  <w:style w:type="character" w:customStyle="1" w:styleId="Heading3Char">
    <w:name w:val="Heading 3 Char"/>
    <w:basedOn w:val="DefaultParagraphFont"/>
    <w:link w:val="Heading3"/>
    <w:uiPriority w:val="99"/>
    <w:locked/>
    <w:rsid w:val="0007177B"/>
    <w:rPr>
      <w:rFonts w:ascii="Calibri" w:eastAsia="宋体" w:hAnsi="Calibri" w:cs="Times New Roman"/>
      <w:kern w:val="2"/>
      <w:sz w:val="32"/>
    </w:rPr>
  </w:style>
  <w:style w:type="character" w:customStyle="1" w:styleId="Heading4Char">
    <w:name w:val="Heading 4 Char"/>
    <w:basedOn w:val="DefaultParagraphFont"/>
    <w:link w:val="Heading4"/>
    <w:uiPriority w:val="99"/>
    <w:locked/>
    <w:rsid w:val="0007177B"/>
    <w:rPr>
      <w:rFonts w:ascii="Cambria" w:hAnsi="Cambria" w:cs="Times New Roman"/>
      <w:b/>
      <w:kern w:val="2"/>
      <w:sz w:val="28"/>
    </w:rPr>
  </w:style>
  <w:style w:type="character" w:customStyle="1" w:styleId="Heading5Char">
    <w:name w:val="Heading 5 Char"/>
    <w:basedOn w:val="DefaultParagraphFont"/>
    <w:link w:val="Heading5"/>
    <w:uiPriority w:val="99"/>
    <w:locked/>
    <w:rsid w:val="0007177B"/>
    <w:rPr>
      <w:rFonts w:ascii="Calibri" w:eastAsia="宋体" w:hAnsi="Calibri" w:cs="Times New Roman"/>
      <w:kern w:val="2"/>
      <w:sz w:val="28"/>
    </w:rPr>
  </w:style>
  <w:style w:type="character" w:customStyle="1" w:styleId="Heading6Char">
    <w:name w:val="Heading 6 Char"/>
    <w:basedOn w:val="DefaultParagraphFont"/>
    <w:link w:val="Heading6"/>
    <w:uiPriority w:val="99"/>
    <w:semiHidden/>
    <w:locked/>
    <w:rsid w:val="0007177B"/>
    <w:rPr>
      <w:rFonts w:ascii="Cambria" w:hAnsi="Cambria" w:cs="Times New Roman"/>
      <w:b/>
      <w:kern w:val="2"/>
      <w:sz w:val="24"/>
      <w:lang w:val="zh-CN" w:eastAsia="zh-CN"/>
    </w:rPr>
  </w:style>
  <w:style w:type="paragraph" w:styleId="BodyText">
    <w:name w:val="Body Text"/>
    <w:basedOn w:val="Normal"/>
    <w:link w:val="BodyTextChar"/>
    <w:uiPriority w:val="99"/>
    <w:rsid w:val="0007177B"/>
    <w:pPr>
      <w:jc w:val="center"/>
    </w:pPr>
    <w:rPr>
      <w:rFonts w:ascii="宋体"/>
      <w:b/>
      <w:sz w:val="48"/>
    </w:rPr>
  </w:style>
  <w:style w:type="character" w:customStyle="1" w:styleId="BodyTextChar">
    <w:name w:val="Body Text Char"/>
    <w:basedOn w:val="DefaultParagraphFont"/>
    <w:link w:val="BodyText"/>
    <w:uiPriority w:val="99"/>
    <w:locked/>
    <w:rsid w:val="0007177B"/>
    <w:rPr>
      <w:rFonts w:ascii="宋体" w:eastAsia="宋体" w:hAnsi="Calibri" w:cs="Times New Roman"/>
      <w:b/>
      <w:kern w:val="2"/>
      <w:sz w:val="24"/>
      <w:szCs w:val="24"/>
    </w:rPr>
  </w:style>
  <w:style w:type="paragraph" w:styleId="BodyTextFirstIndent">
    <w:name w:val="Body Text First Indent"/>
    <w:basedOn w:val="BodyText"/>
    <w:next w:val="BodyTextFirstIndent2"/>
    <w:link w:val="BodyTextFirstIndentChar"/>
    <w:uiPriority w:val="99"/>
    <w:rsid w:val="0007177B"/>
    <w:pPr>
      <w:ind w:firstLineChars="100" w:firstLine="420"/>
    </w:pPr>
  </w:style>
  <w:style w:type="character" w:customStyle="1" w:styleId="BodyTextFirstIndentChar">
    <w:name w:val="Body Text First Indent Char"/>
    <w:basedOn w:val="BodyTextChar"/>
    <w:link w:val="BodyTextFirstIndent"/>
    <w:uiPriority w:val="99"/>
    <w:semiHidden/>
    <w:locked/>
    <w:rsid w:val="0007177B"/>
    <w:rPr>
      <w:rFonts w:ascii="Calibri"/>
    </w:rPr>
  </w:style>
  <w:style w:type="paragraph" w:styleId="BodyTextIndent">
    <w:name w:val="Body Text Indent"/>
    <w:basedOn w:val="Normal"/>
    <w:link w:val="BodyTextIndentChar"/>
    <w:uiPriority w:val="99"/>
    <w:rsid w:val="0007177B"/>
    <w:pPr>
      <w:spacing w:after="120"/>
      <w:ind w:leftChars="200" w:left="42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07177B"/>
    <w:rPr>
      <w:rFonts w:ascii="Calibri" w:hAnsi="Calibri" w:cs="Times New Roman"/>
      <w:sz w:val="24"/>
      <w:szCs w:val="24"/>
    </w:rPr>
  </w:style>
  <w:style w:type="paragraph" w:styleId="BodyTextFirstIndent2">
    <w:name w:val="Body Text First Indent 2"/>
    <w:basedOn w:val="BodyTextIndent"/>
    <w:link w:val="BodyTextFirstIndent2Char"/>
    <w:uiPriority w:val="99"/>
    <w:rsid w:val="0007177B"/>
    <w:pPr>
      <w:ind w:firstLineChars="200" w:firstLine="420"/>
    </w:pPr>
  </w:style>
  <w:style w:type="character" w:customStyle="1" w:styleId="BodyTextFirstIndent2Char">
    <w:name w:val="Body Text First Indent 2 Char"/>
    <w:basedOn w:val="BodyTextIndentChar"/>
    <w:link w:val="BodyTextFirstIndent2"/>
    <w:uiPriority w:val="99"/>
    <w:semiHidden/>
    <w:locked/>
    <w:rsid w:val="0007177B"/>
  </w:style>
  <w:style w:type="paragraph" w:styleId="CommentText">
    <w:name w:val="annotation text"/>
    <w:basedOn w:val="Normal"/>
    <w:link w:val="CommentTextChar"/>
    <w:uiPriority w:val="99"/>
    <w:rsid w:val="0007177B"/>
    <w:pPr>
      <w:jc w:val="left"/>
    </w:pPr>
  </w:style>
  <w:style w:type="character" w:customStyle="1" w:styleId="CommentTextChar">
    <w:name w:val="Comment Text Char"/>
    <w:basedOn w:val="DefaultParagraphFont"/>
    <w:link w:val="CommentText"/>
    <w:uiPriority w:val="99"/>
    <w:locked/>
    <w:rsid w:val="0007177B"/>
    <w:rPr>
      <w:rFonts w:ascii="Calibri" w:eastAsia="宋体" w:hAnsi="Calibri" w:cs="Times New Roman"/>
      <w:kern w:val="2"/>
      <w:sz w:val="24"/>
      <w:szCs w:val="24"/>
    </w:rPr>
  </w:style>
  <w:style w:type="paragraph" w:styleId="CommentSubject">
    <w:name w:val="annotation subject"/>
    <w:basedOn w:val="CommentText"/>
    <w:next w:val="CommentText"/>
    <w:link w:val="CommentSubjectChar"/>
    <w:uiPriority w:val="99"/>
    <w:rsid w:val="0007177B"/>
    <w:rPr>
      <w:b/>
      <w:bCs/>
    </w:rPr>
  </w:style>
  <w:style w:type="character" w:customStyle="1" w:styleId="CommentSubjectChar">
    <w:name w:val="Comment Subject Char"/>
    <w:basedOn w:val="CommentTextChar"/>
    <w:link w:val="CommentSubject"/>
    <w:uiPriority w:val="99"/>
    <w:locked/>
    <w:rsid w:val="0007177B"/>
    <w:rPr>
      <w:b/>
      <w:bCs/>
    </w:rPr>
  </w:style>
  <w:style w:type="paragraph" w:styleId="TOC7">
    <w:name w:val="toc 7"/>
    <w:basedOn w:val="Normal"/>
    <w:next w:val="Normal"/>
    <w:uiPriority w:val="99"/>
    <w:rsid w:val="0007177B"/>
    <w:pPr>
      <w:ind w:left="1260"/>
      <w:jc w:val="left"/>
    </w:pPr>
    <w:rPr>
      <w:rFonts w:cs="Calibri"/>
      <w:sz w:val="18"/>
      <w:szCs w:val="18"/>
    </w:rPr>
  </w:style>
  <w:style w:type="paragraph" w:styleId="NormalIndent">
    <w:name w:val="Normal Indent"/>
    <w:basedOn w:val="Normal"/>
    <w:uiPriority w:val="99"/>
    <w:rsid w:val="0007177B"/>
    <w:pPr>
      <w:spacing w:line="360" w:lineRule="auto"/>
      <w:ind w:firstLine="420"/>
    </w:pPr>
    <w:rPr>
      <w:szCs w:val="20"/>
    </w:rPr>
  </w:style>
  <w:style w:type="paragraph" w:styleId="TOC5">
    <w:name w:val="toc 5"/>
    <w:basedOn w:val="Normal"/>
    <w:next w:val="Normal"/>
    <w:uiPriority w:val="99"/>
    <w:rsid w:val="0007177B"/>
    <w:pPr>
      <w:ind w:left="840"/>
      <w:jc w:val="left"/>
    </w:pPr>
    <w:rPr>
      <w:rFonts w:cs="Calibri"/>
      <w:sz w:val="18"/>
      <w:szCs w:val="18"/>
    </w:rPr>
  </w:style>
  <w:style w:type="paragraph" w:styleId="TOC3">
    <w:name w:val="toc 3"/>
    <w:basedOn w:val="Normal"/>
    <w:next w:val="Normal"/>
    <w:uiPriority w:val="99"/>
    <w:rsid w:val="0007177B"/>
    <w:pPr>
      <w:spacing w:line="400" w:lineRule="exact"/>
      <w:ind w:left="420"/>
      <w:jc w:val="left"/>
    </w:pPr>
    <w:rPr>
      <w:rFonts w:ascii="仿宋_GB2312" w:eastAsia="仿宋_GB2312"/>
      <w:i/>
      <w:iCs/>
      <w:spacing w:val="-20"/>
      <w:sz w:val="13"/>
      <w:szCs w:val="13"/>
    </w:rPr>
  </w:style>
  <w:style w:type="paragraph" w:styleId="TOC8">
    <w:name w:val="toc 8"/>
    <w:basedOn w:val="Normal"/>
    <w:next w:val="Normal"/>
    <w:uiPriority w:val="99"/>
    <w:rsid w:val="0007177B"/>
    <w:pPr>
      <w:ind w:left="1470"/>
      <w:jc w:val="left"/>
    </w:pPr>
    <w:rPr>
      <w:rFonts w:cs="Calibri"/>
      <w:sz w:val="18"/>
      <w:szCs w:val="18"/>
    </w:rPr>
  </w:style>
  <w:style w:type="paragraph" w:styleId="BalloonText">
    <w:name w:val="Balloon Text"/>
    <w:basedOn w:val="Normal"/>
    <w:link w:val="BalloonTextChar"/>
    <w:uiPriority w:val="99"/>
    <w:rsid w:val="0007177B"/>
    <w:rPr>
      <w:sz w:val="18"/>
      <w:szCs w:val="18"/>
    </w:rPr>
  </w:style>
  <w:style w:type="character" w:customStyle="1" w:styleId="BalloonTextChar">
    <w:name w:val="Balloon Text Char"/>
    <w:basedOn w:val="DefaultParagraphFont"/>
    <w:link w:val="BalloonText"/>
    <w:uiPriority w:val="99"/>
    <w:locked/>
    <w:rsid w:val="0007177B"/>
    <w:rPr>
      <w:rFonts w:ascii="Calibri" w:eastAsia="宋体" w:hAnsi="Calibri" w:cs="Times New Roman"/>
      <w:kern w:val="2"/>
      <w:sz w:val="18"/>
      <w:szCs w:val="18"/>
    </w:rPr>
  </w:style>
  <w:style w:type="paragraph" w:styleId="Footer">
    <w:name w:val="footer"/>
    <w:basedOn w:val="Normal"/>
    <w:link w:val="FooterChar"/>
    <w:uiPriority w:val="99"/>
    <w:rsid w:val="0007177B"/>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07177B"/>
    <w:rPr>
      <w:rFonts w:ascii="Calibri" w:eastAsia="宋体" w:hAnsi="Calibri" w:cs="Times New Roman"/>
      <w:kern w:val="2"/>
      <w:sz w:val="24"/>
    </w:rPr>
  </w:style>
  <w:style w:type="paragraph" w:styleId="Header">
    <w:name w:val="header"/>
    <w:basedOn w:val="Normal"/>
    <w:link w:val="HeaderChar"/>
    <w:uiPriority w:val="99"/>
    <w:rsid w:val="000717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7177B"/>
    <w:rPr>
      <w:rFonts w:ascii="Calibri" w:eastAsia="宋体" w:hAnsi="Calibri" w:cs="Times New Roman"/>
      <w:kern w:val="2"/>
      <w:sz w:val="18"/>
    </w:rPr>
  </w:style>
  <w:style w:type="paragraph" w:styleId="TOC1">
    <w:name w:val="toc 1"/>
    <w:basedOn w:val="Normal"/>
    <w:next w:val="Normal"/>
    <w:uiPriority w:val="99"/>
    <w:rsid w:val="0007177B"/>
    <w:pPr>
      <w:spacing w:before="120" w:after="120"/>
      <w:jc w:val="left"/>
    </w:pPr>
    <w:rPr>
      <w:b/>
      <w:bCs/>
      <w:caps/>
    </w:rPr>
  </w:style>
  <w:style w:type="paragraph" w:styleId="TOC4">
    <w:name w:val="toc 4"/>
    <w:basedOn w:val="Normal"/>
    <w:next w:val="Normal"/>
    <w:uiPriority w:val="99"/>
    <w:rsid w:val="0007177B"/>
    <w:pPr>
      <w:ind w:leftChars="600" w:left="1260"/>
    </w:pPr>
  </w:style>
  <w:style w:type="paragraph" w:styleId="TOC6">
    <w:name w:val="toc 6"/>
    <w:basedOn w:val="Normal"/>
    <w:next w:val="Normal"/>
    <w:uiPriority w:val="99"/>
    <w:rsid w:val="0007177B"/>
    <w:pPr>
      <w:ind w:left="1050"/>
      <w:jc w:val="left"/>
    </w:pPr>
    <w:rPr>
      <w:rFonts w:cs="Calibri"/>
      <w:sz w:val="18"/>
      <w:szCs w:val="18"/>
    </w:rPr>
  </w:style>
  <w:style w:type="paragraph" w:styleId="BodyTextIndent3">
    <w:name w:val="Body Text Indent 3"/>
    <w:basedOn w:val="Normal"/>
    <w:link w:val="BodyTextIndent3Char"/>
    <w:uiPriority w:val="99"/>
    <w:rsid w:val="0007177B"/>
    <w:pPr>
      <w:ind w:firstLineChars="200" w:firstLine="560"/>
    </w:pPr>
    <w:rPr>
      <w:rFonts w:ascii="仿宋_GB2312" w:eastAsia="仿宋_GB2312"/>
      <w:sz w:val="28"/>
    </w:rPr>
  </w:style>
  <w:style w:type="character" w:customStyle="1" w:styleId="BodyTextIndent3Char">
    <w:name w:val="Body Text Indent 3 Char"/>
    <w:basedOn w:val="DefaultParagraphFont"/>
    <w:link w:val="BodyTextIndent3"/>
    <w:uiPriority w:val="99"/>
    <w:semiHidden/>
    <w:locked/>
    <w:rsid w:val="0007177B"/>
    <w:rPr>
      <w:rFonts w:ascii="Calibri" w:hAnsi="Calibri" w:cs="Times New Roman"/>
      <w:sz w:val="16"/>
      <w:szCs w:val="16"/>
    </w:rPr>
  </w:style>
  <w:style w:type="paragraph" w:styleId="TOC2">
    <w:name w:val="toc 2"/>
    <w:basedOn w:val="Normal"/>
    <w:next w:val="Normal"/>
    <w:uiPriority w:val="99"/>
    <w:rsid w:val="0007177B"/>
    <w:pPr>
      <w:tabs>
        <w:tab w:val="right" w:leader="dot" w:pos="9038"/>
      </w:tabs>
      <w:spacing w:line="60" w:lineRule="atLeast"/>
      <w:ind w:left="210"/>
      <w:jc w:val="left"/>
    </w:pPr>
    <w:rPr>
      <w:smallCaps/>
    </w:rPr>
  </w:style>
  <w:style w:type="paragraph" w:styleId="TOC9">
    <w:name w:val="toc 9"/>
    <w:basedOn w:val="Normal"/>
    <w:next w:val="Normal"/>
    <w:uiPriority w:val="99"/>
    <w:rsid w:val="0007177B"/>
    <w:pPr>
      <w:ind w:left="1680"/>
      <w:jc w:val="left"/>
    </w:pPr>
    <w:rPr>
      <w:rFonts w:cs="Calibri"/>
      <w:sz w:val="18"/>
      <w:szCs w:val="18"/>
    </w:rPr>
  </w:style>
  <w:style w:type="paragraph" w:styleId="NormalWeb">
    <w:name w:val="Normal (Web)"/>
    <w:basedOn w:val="Normal"/>
    <w:link w:val="NormalWebChar"/>
    <w:uiPriority w:val="99"/>
    <w:rsid w:val="0007177B"/>
    <w:rPr>
      <w:sz w:val="24"/>
      <w:szCs w:val="20"/>
    </w:rPr>
  </w:style>
  <w:style w:type="character" w:styleId="PageNumber">
    <w:name w:val="page number"/>
    <w:basedOn w:val="DefaultParagraphFont"/>
    <w:uiPriority w:val="99"/>
    <w:rsid w:val="0007177B"/>
    <w:rPr>
      <w:rFonts w:cs="Times New Roman"/>
    </w:rPr>
  </w:style>
  <w:style w:type="character" w:styleId="Hyperlink">
    <w:name w:val="Hyperlink"/>
    <w:basedOn w:val="DefaultParagraphFont"/>
    <w:uiPriority w:val="99"/>
    <w:rsid w:val="0007177B"/>
    <w:rPr>
      <w:rFonts w:cs="Times New Roman"/>
      <w:color w:val="0000FF"/>
      <w:u w:val="single"/>
    </w:rPr>
  </w:style>
  <w:style w:type="character" w:styleId="CommentReference">
    <w:name w:val="annotation reference"/>
    <w:basedOn w:val="DefaultParagraphFont"/>
    <w:uiPriority w:val="99"/>
    <w:rsid w:val="0007177B"/>
    <w:rPr>
      <w:rFonts w:cs="Times New Roman"/>
      <w:sz w:val="21"/>
      <w:szCs w:val="21"/>
    </w:rPr>
  </w:style>
  <w:style w:type="table" w:styleId="TableGrid">
    <w:name w:val="Table Grid"/>
    <w:basedOn w:val="TableNormal"/>
    <w:uiPriority w:val="99"/>
    <w:rsid w:val="0007177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07177B"/>
    <w:rPr>
      <w:szCs w:val="20"/>
    </w:rPr>
  </w:style>
  <w:style w:type="paragraph" w:customStyle="1" w:styleId="a">
    <w:name w:val="表格文字"/>
    <w:basedOn w:val="Normal"/>
    <w:next w:val="BodyText"/>
    <w:uiPriority w:val="99"/>
    <w:rsid w:val="0007177B"/>
    <w:pPr>
      <w:spacing w:line="360" w:lineRule="auto"/>
      <w:jc w:val="left"/>
    </w:pPr>
    <w:rPr>
      <w:rFonts w:ascii="Times New Roman" w:hAnsi="Times New Roman"/>
      <w:bCs/>
      <w:spacing w:val="10"/>
      <w:kern w:val="0"/>
      <w:szCs w:val="21"/>
    </w:rPr>
  </w:style>
  <w:style w:type="paragraph" w:customStyle="1" w:styleId="1">
    <w:name w:val="正文1"/>
    <w:basedOn w:val="Normal0"/>
    <w:uiPriority w:val="99"/>
    <w:rsid w:val="0007177B"/>
    <w:pPr>
      <w:jc w:val="both"/>
    </w:pPr>
    <w:rPr>
      <w:rFonts w:ascii="Times New Roman" w:hAnsi="Times New Roman"/>
      <w:sz w:val="21"/>
    </w:rPr>
  </w:style>
  <w:style w:type="paragraph" w:customStyle="1" w:styleId="Normal0">
    <w:name w:val="[Normal]"/>
    <w:uiPriority w:val="99"/>
    <w:rsid w:val="0007177B"/>
    <w:rPr>
      <w:rFonts w:ascii="宋体" w:hAnsi="宋体"/>
      <w:kern w:val="0"/>
      <w:sz w:val="24"/>
      <w:lang w:eastAsia="en-US"/>
    </w:rPr>
  </w:style>
  <w:style w:type="paragraph" w:customStyle="1" w:styleId="a0">
    <w:name w:val="正文采用"/>
    <w:uiPriority w:val="99"/>
    <w:rsid w:val="0007177B"/>
    <w:pPr>
      <w:spacing w:line="500" w:lineRule="exact"/>
      <w:ind w:firstLineChars="200" w:firstLine="560"/>
    </w:pPr>
    <w:rPr>
      <w:rFonts w:ascii="宋体" w:hAnsi="宋体"/>
      <w:sz w:val="28"/>
      <w:szCs w:val="28"/>
      <w:lang w:val="zh-CN"/>
    </w:rPr>
  </w:style>
  <w:style w:type="paragraph" w:customStyle="1" w:styleId="C503-">
    <w:name w:val="C503-正文格式"/>
    <w:basedOn w:val="Normal"/>
    <w:uiPriority w:val="99"/>
    <w:rsid w:val="0007177B"/>
    <w:pPr>
      <w:spacing w:line="360" w:lineRule="auto"/>
      <w:ind w:firstLineChars="200" w:firstLine="480"/>
    </w:pPr>
    <w:rPr>
      <w:rFonts w:cs="宋体"/>
      <w:sz w:val="24"/>
      <w:szCs w:val="22"/>
    </w:rPr>
  </w:style>
  <w:style w:type="character" w:customStyle="1" w:styleId="font51">
    <w:name w:val="font51"/>
    <w:basedOn w:val="DefaultParagraphFont"/>
    <w:uiPriority w:val="99"/>
    <w:rsid w:val="0007177B"/>
    <w:rPr>
      <w:rFonts w:ascii="仿宋" w:eastAsia="仿宋" w:hAnsi="仿宋" w:cs="仿宋"/>
      <w:color w:val="000000"/>
      <w:sz w:val="22"/>
      <w:szCs w:val="22"/>
      <w:u w:val="none"/>
    </w:rPr>
  </w:style>
  <w:style w:type="table" w:customStyle="1" w:styleId="8">
    <w:name w:val="网格型8"/>
    <w:uiPriority w:val="99"/>
    <w:rsid w:val="000717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Normal"/>
    <w:uiPriority w:val="99"/>
    <w:rsid w:val="0007177B"/>
    <w:pPr>
      <w:ind w:firstLine="420"/>
    </w:pPr>
  </w:style>
  <w:style w:type="character" w:customStyle="1" w:styleId="font31">
    <w:name w:val="font31"/>
    <w:basedOn w:val="DefaultParagraphFont"/>
    <w:uiPriority w:val="99"/>
    <w:rsid w:val="0007177B"/>
    <w:rPr>
      <w:rFonts w:ascii="宋体" w:eastAsia="宋体" w:hAnsi="宋体" w:cs="宋体"/>
      <w:color w:val="000000"/>
      <w:sz w:val="24"/>
      <w:szCs w:val="24"/>
      <w:u w:val="none"/>
    </w:rPr>
  </w:style>
  <w:style w:type="paragraph" w:customStyle="1" w:styleId="11">
    <w:name w:val="正文文本缩进1"/>
    <w:basedOn w:val="Normal"/>
    <w:uiPriority w:val="99"/>
    <w:rsid w:val="0007177B"/>
    <w:pPr>
      <w:spacing w:line="360" w:lineRule="auto"/>
      <w:ind w:firstLine="643"/>
    </w:pPr>
    <w:rPr>
      <w:rFonts w:ascii="Times New Roman" w:hAnsi="Times New Roman" w:cs="宋体"/>
      <w:b/>
      <w:color w:val="000000"/>
      <w:kern w:val="0"/>
      <w:sz w:val="32"/>
      <w:szCs w:val="20"/>
      <w:lang w:eastAsia="en-US"/>
    </w:rPr>
  </w:style>
  <w:style w:type="paragraph" w:customStyle="1" w:styleId="12">
    <w:name w:val="列表段落1"/>
    <w:basedOn w:val="Normal"/>
    <w:uiPriority w:val="99"/>
    <w:rsid w:val="0007177B"/>
    <w:pPr>
      <w:ind w:firstLineChars="200" w:firstLine="420"/>
    </w:pPr>
  </w:style>
  <w:style w:type="character" w:customStyle="1" w:styleId="13">
    <w:name w:val="未处理的提及1"/>
    <w:basedOn w:val="DefaultParagraphFont"/>
    <w:uiPriority w:val="99"/>
    <w:rsid w:val="0007177B"/>
    <w:rPr>
      <w:rFonts w:cs="Times New Roman"/>
      <w:color w:val="605E5C"/>
      <w:shd w:val="clear" w:color="auto" w:fill="E1DFDD"/>
    </w:rPr>
  </w:style>
  <w:style w:type="character" w:customStyle="1" w:styleId="6">
    <w:name w:val="标题 6 字符"/>
    <w:basedOn w:val="DefaultParagraphFont"/>
    <w:uiPriority w:val="99"/>
    <w:semiHidden/>
    <w:rsid w:val="0007177B"/>
    <w:rPr>
      <w:rFonts w:ascii="Calibri Light" w:eastAsia="宋体" w:hAnsi="Calibri Light" w:cs="Times New Roman"/>
      <w:b/>
      <w:bCs/>
      <w:kern w:val="2"/>
      <w:sz w:val="24"/>
      <w:szCs w:val="24"/>
    </w:rPr>
  </w:style>
  <w:style w:type="character" w:customStyle="1" w:styleId="a1">
    <w:name w:val="列出段落 字符"/>
    <w:link w:val="2"/>
    <w:uiPriority w:val="99"/>
    <w:locked/>
    <w:rsid w:val="0007177B"/>
    <w:rPr>
      <w:kern w:val="2"/>
      <w:sz w:val="24"/>
    </w:rPr>
  </w:style>
  <w:style w:type="paragraph" w:customStyle="1" w:styleId="2">
    <w:name w:val="列出段落2"/>
    <w:basedOn w:val="Normal"/>
    <w:link w:val="a1"/>
    <w:uiPriority w:val="99"/>
    <w:rsid w:val="0007177B"/>
    <w:pPr>
      <w:ind w:firstLineChars="200" w:firstLine="420"/>
    </w:pPr>
    <w:rPr>
      <w:rFonts w:ascii="Times New Roman" w:hAnsi="Times New Roman"/>
      <w:sz w:val="24"/>
      <w:szCs w:val="20"/>
    </w:rPr>
  </w:style>
  <w:style w:type="character" w:customStyle="1" w:styleId="2Char">
    <w:name w:val="正文文本缩进 2 Char"/>
    <w:link w:val="21"/>
    <w:uiPriority w:val="99"/>
    <w:locked/>
    <w:rsid w:val="0007177B"/>
    <w:rPr>
      <w:sz w:val="24"/>
    </w:rPr>
  </w:style>
  <w:style w:type="paragraph" w:customStyle="1" w:styleId="21">
    <w:name w:val="正文文本缩进 21"/>
    <w:basedOn w:val="Normal"/>
    <w:link w:val="2Char"/>
    <w:uiPriority w:val="99"/>
    <w:rsid w:val="0007177B"/>
    <w:pPr>
      <w:spacing w:after="120" w:line="480" w:lineRule="auto"/>
      <w:ind w:leftChars="200" w:left="420"/>
    </w:pPr>
    <w:rPr>
      <w:rFonts w:ascii="Times New Roman" w:hAnsi="Times New Roman"/>
      <w:kern w:val="0"/>
      <w:sz w:val="24"/>
      <w:szCs w:val="20"/>
    </w:rPr>
  </w:style>
  <w:style w:type="character" w:customStyle="1" w:styleId="Char0">
    <w:name w:val="正文文本缩进 Char"/>
    <w:link w:val="20"/>
    <w:uiPriority w:val="99"/>
    <w:locked/>
    <w:rsid w:val="0007177B"/>
  </w:style>
  <w:style w:type="paragraph" w:customStyle="1" w:styleId="20">
    <w:name w:val="正文文本缩进2"/>
    <w:basedOn w:val="Normal"/>
    <w:link w:val="Char0"/>
    <w:uiPriority w:val="99"/>
    <w:rsid w:val="0007177B"/>
    <w:pPr>
      <w:spacing w:after="120"/>
      <w:ind w:leftChars="200" w:left="420"/>
    </w:pPr>
    <w:rPr>
      <w:rFonts w:ascii="Times New Roman" w:hAnsi="Times New Roman"/>
      <w:kern w:val="0"/>
      <w:sz w:val="20"/>
      <w:szCs w:val="20"/>
    </w:rPr>
  </w:style>
  <w:style w:type="character" w:customStyle="1" w:styleId="14">
    <w:name w:val="页码1"/>
    <w:basedOn w:val="DefaultParagraphFont"/>
    <w:uiPriority w:val="99"/>
    <w:rsid w:val="0007177B"/>
    <w:rPr>
      <w:rFonts w:cs="Times New Roman"/>
    </w:rPr>
  </w:style>
  <w:style w:type="paragraph" w:customStyle="1" w:styleId="TOC10">
    <w:name w:val="TOC 标题1"/>
    <w:basedOn w:val="Heading1"/>
    <w:next w:val="Normal"/>
    <w:uiPriority w:val="99"/>
    <w:rsid w:val="0007177B"/>
    <w:pPr>
      <w:keepLines/>
      <w:widowControl/>
      <w:spacing w:before="480" w:line="276" w:lineRule="auto"/>
      <w:outlineLvl w:val="9"/>
    </w:pPr>
    <w:rPr>
      <w:rFonts w:ascii="Cambria" w:hAnsi="Cambria" w:cs="黑体"/>
      <w:bCs/>
      <w:color w:val="365F90"/>
      <w:kern w:val="0"/>
      <w:sz w:val="28"/>
      <w:szCs w:val="28"/>
      <w:lang w:val="zh-CN"/>
    </w:rPr>
  </w:style>
  <w:style w:type="paragraph" w:customStyle="1" w:styleId="ListParagraph1">
    <w:name w:val="List Paragraph1"/>
    <w:basedOn w:val="Normal"/>
    <w:uiPriority w:val="99"/>
    <w:rsid w:val="0007177B"/>
    <w:pPr>
      <w:ind w:firstLineChars="200" w:firstLine="420"/>
    </w:pPr>
    <w:rPr>
      <w:rFonts w:ascii="Times New Roman" w:hAnsi="Times New Roman"/>
      <w:szCs w:val="20"/>
    </w:rPr>
  </w:style>
  <w:style w:type="paragraph" w:customStyle="1" w:styleId="4">
    <w:name w:val="小4段落"/>
    <w:basedOn w:val="Normal"/>
    <w:uiPriority w:val="99"/>
    <w:rsid w:val="0007177B"/>
    <w:pPr>
      <w:adjustRightInd w:val="0"/>
      <w:snapToGrid w:val="0"/>
      <w:spacing w:line="400" w:lineRule="atLeast"/>
      <w:ind w:firstLineChars="200" w:firstLine="480"/>
    </w:pPr>
    <w:rPr>
      <w:rFonts w:ascii="宋体" w:hAnsi="宋体"/>
      <w:sz w:val="24"/>
    </w:rPr>
  </w:style>
  <w:style w:type="paragraph" w:customStyle="1" w:styleId="15">
    <w:name w:val="正文缩进1"/>
    <w:basedOn w:val="Normal"/>
    <w:uiPriority w:val="99"/>
    <w:rsid w:val="0007177B"/>
    <w:pPr>
      <w:ind w:firstLineChars="200" w:firstLine="420"/>
    </w:pPr>
    <w:rPr>
      <w:rFonts w:ascii="Times New Roman" w:hAnsi="Times New Roman"/>
    </w:rPr>
  </w:style>
  <w:style w:type="paragraph" w:customStyle="1" w:styleId="p0">
    <w:name w:val="p0"/>
    <w:basedOn w:val="Normal"/>
    <w:uiPriority w:val="99"/>
    <w:rsid w:val="0007177B"/>
    <w:pPr>
      <w:widowControl/>
    </w:pPr>
    <w:rPr>
      <w:rFonts w:cs="宋体"/>
      <w:kern w:val="0"/>
      <w:szCs w:val="21"/>
    </w:rPr>
  </w:style>
  <w:style w:type="paragraph" w:customStyle="1" w:styleId="16">
    <w:name w:val="(1)一般编号"/>
    <w:basedOn w:val="Normal"/>
    <w:uiPriority w:val="99"/>
    <w:rsid w:val="0007177B"/>
    <w:pPr>
      <w:tabs>
        <w:tab w:val="left" w:pos="1044"/>
        <w:tab w:val="left" w:pos="1425"/>
      </w:tabs>
      <w:adjustRightInd w:val="0"/>
      <w:snapToGrid w:val="0"/>
      <w:spacing w:line="360" w:lineRule="auto"/>
      <w:ind w:left="1425" w:hanging="1425"/>
    </w:pPr>
    <w:rPr>
      <w:rFonts w:ascii="Times New Roman" w:hAnsi="Times New Roman"/>
      <w:sz w:val="28"/>
    </w:rPr>
  </w:style>
  <w:style w:type="paragraph" w:customStyle="1" w:styleId="CharCharCharChar">
    <w:name w:val="Char Char Char Char"/>
    <w:basedOn w:val="Normal"/>
    <w:uiPriority w:val="99"/>
    <w:rsid w:val="0007177B"/>
    <w:pPr>
      <w:widowControl/>
      <w:spacing w:after="160" w:line="240" w:lineRule="exact"/>
      <w:jc w:val="left"/>
    </w:pPr>
    <w:rPr>
      <w:rFonts w:ascii="Verdana" w:hAnsi="Verdana"/>
      <w:kern w:val="0"/>
      <w:sz w:val="20"/>
      <w:szCs w:val="20"/>
      <w:lang w:eastAsia="en-US"/>
    </w:rPr>
  </w:style>
  <w:style w:type="character" w:customStyle="1" w:styleId="NormalWebChar">
    <w:name w:val="Normal (Web) Char"/>
    <w:link w:val="NormalWeb"/>
    <w:uiPriority w:val="99"/>
    <w:locked/>
    <w:rsid w:val="0007177B"/>
    <w:rPr>
      <w:rFonts w:ascii="Calibri" w:hAnsi="Calibri"/>
      <w:kern w:val="2"/>
      <w:sz w:val="24"/>
    </w:rPr>
  </w:style>
  <w:style w:type="character" w:customStyle="1" w:styleId="Char1">
    <w:name w:val="批注文字 Char"/>
    <w:uiPriority w:val="99"/>
    <w:rsid w:val="0007177B"/>
    <w:rPr>
      <w:kern w:val="2"/>
      <w:sz w:val="21"/>
    </w:rPr>
  </w:style>
  <w:style w:type="paragraph" w:customStyle="1" w:styleId="a2">
    <w:name w:val="表格"/>
    <w:basedOn w:val="Normal"/>
    <w:link w:val="Char2"/>
    <w:uiPriority w:val="99"/>
    <w:rsid w:val="0007177B"/>
    <w:pPr>
      <w:spacing w:line="360" w:lineRule="auto"/>
      <w:jc w:val="center"/>
    </w:pPr>
    <w:rPr>
      <w:rFonts w:ascii="Times New Roman" w:hAnsi="Times New Roman"/>
      <w:szCs w:val="20"/>
      <w:lang w:val="zh-CN"/>
    </w:rPr>
  </w:style>
  <w:style w:type="character" w:customStyle="1" w:styleId="Char2">
    <w:name w:val="表格 Char"/>
    <w:link w:val="a2"/>
    <w:uiPriority w:val="99"/>
    <w:locked/>
    <w:rsid w:val="0007177B"/>
    <w:rPr>
      <w:kern w:val="2"/>
      <w:sz w:val="21"/>
      <w:lang w:val="zh-CN" w:eastAsia="zh-CN"/>
    </w:rPr>
  </w:style>
  <w:style w:type="character" w:customStyle="1" w:styleId="17">
    <w:name w:val="不明显强调1"/>
    <w:uiPriority w:val="99"/>
    <w:rsid w:val="0007177B"/>
    <w:rPr>
      <w:i/>
      <w:color w:val="808080"/>
    </w:rPr>
  </w:style>
  <w:style w:type="paragraph" w:customStyle="1" w:styleId="Default">
    <w:name w:val="Default"/>
    <w:uiPriority w:val="99"/>
    <w:rsid w:val="0007177B"/>
    <w:pPr>
      <w:widowControl w:val="0"/>
      <w:autoSpaceDE w:val="0"/>
      <w:autoSpaceDN w:val="0"/>
      <w:adjustRightInd w:val="0"/>
    </w:pPr>
    <w:rPr>
      <w:rFonts w:ascii="宋体" w:cs="宋体"/>
      <w:color w:val="000000"/>
      <w:kern w:val="0"/>
      <w:sz w:val="24"/>
      <w:szCs w:val="24"/>
    </w:rPr>
  </w:style>
  <w:style w:type="character" w:customStyle="1" w:styleId="CharChar1">
    <w:name w:val="Char Char1"/>
    <w:uiPriority w:val="99"/>
    <w:rsid w:val="0007177B"/>
    <w:rPr>
      <w:kern w:val="2"/>
      <w:sz w:val="22"/>
    </w:rPr>
  </w:style>
  <w:style w:type="character" w:customStyle="1" w:styleId="CharChar11">
    <w:name w:val="Char Char11"/>
    <w:uiPriority w:val="99"/>
    <w:rsid w:val="0007177B"/>
    <w:rPr>
      <w:kern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1112</Words>
  <Characters>6339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cp:lastModifiedBy>
  <cp:revision>14</cp:revision>
  <dcterms:created xsi:type="dcterms:W3CDTF">2020-05-28T01:08:00Z</dcterms:created>
  <dcterms:modified xsi:type="dcterms:W3CDTF">2021-10-11T02:23:00Z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