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方正小标宋_GBK" w:eastAsia="方正小标宋简体" w:cs="方正小标宋_GBK"/>
          <w:bCs/>
          <w:sz w:val="44"/>
          <w:szCs w:val="44"/>
        </w:rPr>
      </w:pPr>
      <w:r>
        <w:rPr>
          <w:rFonts w:ascii="方正小标宋简体" w:hAnsi="方正小标宋_GBK" w:eastAsia="方正小标宋简体" w:cs="方正小标宋_GBK"/>
          <w:bCs/>
          <w:sz w:val="44"/>
          <w:szCs w:val="44"/>
        </w:rPr>
        <w:t>石家庄市环境监控中心</w:t>
      </w:r>
    </w:p>
    <w:p>
      <w:pPr>
        <w:spacing w:line="680" w:lineRule="exact"/>
        <w:jc w:val="center"/>
        <w:rPr>
          <w:rFonts w:hint="eastAsia"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关于</w:t>
      </w:r>
      <w:r>
        <w:rPr>
          <w:rFonts w:ascii="方正小标宋简体" w:hAnsi="方正小标宋_GBK" w:eastAsia="方正小标宋简体" w:cs="方正小标宋_GBK"/>
          <w:bCs/>
          <w:sz w:val="44"/>
          <w:szCs w:val="44"/>
        </w:rPr>
        <w:t>移动式水质自动监测设备</w:t>
      </w:r>
      <w:r>
        <w:rPr>
          <w:rFonts w:hint="eastAsia" w:ascii="方正小标宋简体" w:hAnsi="方正小标宋_GBK" w:eastAsia="方正小标宋简体" w:cs="方正小标宋_GBK"/>
          <w:bCs/>
          <w:sz w:val="44"/>
          <w:szCs w:val="44"/>
        </w:rPr>
        <w:t>项目的</w:t>
      </w:r>
    </w:p>
    <w:p>
      <w:pPr>
        <w:spacing w:line="680" w:lineRule="exact"/>
        <w:jc w:val="center"/>
        <w:rPr>
          <w:rFonts w:ascii="仿宋" w:hAnsi="仿宋" w:eastAsia="仿宋" w:cs="仿宋"/>
          <w:bCs/>
          <w:sz w:val="44"/>
          <w:szCs w:val="44"/>
        </w:rPr>
      </w:pPr>
      <w:r>
        <w:rPr>
          <w:rFonts w:hint="eastAsia" w:ascii="方正小标宋简体" w:hAnsi="方正小标宋_GBK" w:eastAsia="方正小标宋简体" w:cs="方正小标宋_GBK"/>
          <w:bCs/>
          <w:sz w:val="44"/>
          <w:szCs w:val="44"/>
        </w:rPr>
        <w:t>询价信息公告</w:t>
      </w:r>
    </w:p>
    <w:p>
      <w:pPr>
        <w:spacing w:line="560" w:lineRule="exact"/>
        <w:ind w:firstLine="640"/>
        <w:rPr>
          <w:rFonts w:ascii="仿宋_GB2312" w:hAnsi="仿宋_GB2312" w:eastAsia="仿宋_GB2312" w:cs="仿宋_GB2312"/>
          <w:bCs/>
          <w:sz w:val="32"/>
          <w:szCs w:val="32"/>
        </w:rPr>
      </w:pPr>
    </w:p>
    <w:p>
      <w:pPr>
        <w:adjustRightInd w:val="0"/>
        <w:snapToGrid w:val="0"/>
        <w:spacing w:line="560" w:lineRule="exact"/>
        <w:ind w:firstLine="64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我单位根据政府采购相关规定及市财政局要求，现开展</w:t>
      </w:r>
      <w:r>
        <w:rPr>
          <w:rFonts w:ascii="仿宋_GB2312" w:hAnsi="仿宋_GB2312" w:eastAsia="仿宋_GB2312" w:cs="仿宋_GB2312"/>
          <w:bCs/>
          <w:sz w:val="32"/>
          <w:szCs w:val="32"/>
        </w:rPr>
        <w:t>石家庄市环境监控中心移动式水质自动监测设备项目</w:t>
      </w:r>
      <w:r>
        <w:rPr>
          <w:rFonts w:hint="eastAsia" w:ascii="仿宋_GB2312" w:hAnsi="仿宋_GB2312" w:eastAsia="仿宋_GB2312" w:cs="仿宋_GB2312"/>
          <w:bCs/>
          <w:sz w:val="32"/>
          <w:szCs w:val="32"/>
        </w:rPr>
        <w:t>（预算金额：</w:t>
      </w:r>
      <w:r>
        <w:rPr>
          <w:rFonts w:hint="eastAsia" w:ascii="仿宋_GB2312" w:hAnsi="仿宋_GB2312" w:eastAsia="仿宋_GB2312" w:cs="仿宋_GB2312"/>
          <w:bCs/>
          <w:sz w:val="32"/>
          <w:szCs w:val="32"/>
          <w:u w:val="single"/>
        </w:rPr>
        <w:t>492.94</w:t>
      </w:r>
      <w:r>
        <w:rPr>
          <w:rFonts w:hint="eastAsia" w:ascii="仿宋_GB2312" w:hAnsi="仿宋_GB2312" w:eastAsia="仿宋_GB2312" w:cs="仿宋_GB2312"/>
          <w:bCs/>
          <w:sz w:val="32"/>
          <w:szCs w:val="32"/>
        </w:rPr>
        <w:t>万）询价工作，请有意参与的社会主体单位和组织自行下载有关附件，并按要求做好准备工作。</w:t>
      </w:r>
    </w:p>
    <w:p>
      <w:pPr>
        <w:adjustRightInd w:val="0"/>
        <w:snapToGrid w:val="0"/>
        <w:spacing w:line="560" w:lineRule="exact"/>
        <w:ind w:firstLine="64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为预防“新冠肺炎”疫情的扩散和蔓延，最大限度减少公共场所人员聚集，更好的保障参与询价人员的生命安全和身体健康，本次询价采用“不见面”方式询价，询价要求及流程见附件。</w:t>
      </w:r>
    </w:p>
    <w:p>
      <w:pPr>
        <w:spacing w:line="560" w:lineRule="exact"/>
        <w:ind w:firstLine="640"/>
        <w:rPr>
          <w:rFonts w:ascii="仿宋_GB2312" w:hAnsi="仿宋_GB2312" w:eastAsia="仿宋_GB2312" w:cs="仿宋_GB2312"/>
          <w:b/>
          <w:sz w:val="32"/>
          <w:szCs w:val="32"/>
        </w:rPr>
      </w:pPr>
      <w:r>
        <w:rPr>
          <w:rFonts w:hint="eastAsia" w:ascii="仿宋_GB2312" w:hAnsi="仿宋_GB2312" w:eastAsia="仿宋_GB2312" w:cs="仿宋_GB2312"/>
          <w:b/>
          <w:sz w:val="32"/>
          <w:szCs w:val="32"/>
        </w:rPr>
        <w:t>请各参与单位于</w:t>
      </w:r>
      <w:r>
        <w:rPr>
          <w:rFonts w:hint="eastAsia" w:ascii="仿宋_GB2312" w:hAnsi="仿宋_GB2312" w:eastAsia="仿宋_GB2312" w:cs="仿宋_GB2312"/>
          <w:b/>
          <w:sz w:val="32"/>
          <w:szCs w:val="32"/>
          <w:highlight w:val="none"/>
        </w:rPr>
        <w:t>20</w:t>
      </w:r>
      <w:r>
        <w:rPr>
          <w:rFonts w:hint="eastAsia" w:ascii="仿宋_GB2312" w:hAnsi="仿宋_GB2312" w:eastAsia="仿宋_GB2312" w:cs="仿宋_GB2312"/>
          <w:b/>
          <w:sz w:val="32"/>
          <w:szCs w:val="32"/>
          <w:highlight w:val="none"/>
          <w:lang w:val="en-US" w:eastAsia="zh-CN"/>
        </w:rPr>
        <w:t>21</w:t>
      </w:r>
      <w:r>
        <w:rPr>
          <w:rFonts w:hint="eastAsia" w:ascii="仿宋_GB2312" w:hAnsi="仿宋_GB2312" w:eastAsia="仿宋_GB2312" w:cs="仿宋_GB2312"/>
          <w:b/>
          <w:sz w:val="32"/>
          <w:szCs w:val="32"/>
          <w:highlight w:val="none"/>
        </w:rPr>
        <w:t>年</w:t>
      </w:r>
      <w:r>
        <w:rPr>
          <w:rFonts w:hint="eastAsia" w:ascii="仿宋_GB2312" w:hAnsi="仿宋_GB2312" w:eastAsia="仿宋_GB2312" w:cs="仿宋_GB2312"/>
          <w:b/>
          <w:sz w:val="32"/>
          <w:szCs w:val="32"/>
          <w:highlight w:val="none"/>
          <w:lang w:val="en-US" w:eastAsia="zh-CN"/>
        </w:rPr>
        <w:t>10</w:t>
      </w:r>
      <w:r>
        <w:rPr>
          <w:rFonts w:hint="eastAsia" w:ascii="仿宋_GB2312" w:hAnsi="仿宋_GB2312" w:eastAsia="仿宋_GB2312" w:cs="仿宋_GB2312"/>
          <w:b/>
          <w:sz w:val="32"/>
          <w:szCs w:val="32"/>
          <w:highlight w:val="none"/>
        </w:rPr>
        <w:t>月</w:t>
      </w:r>
      <w:r>
        <w:rPr>
          <w:rFonts w:hint="eastAsia" w:ascii="仿宋_GB2312" w:hAnsi="仿宋_GB2312" w:eastAsia="仿宋_GB2312" w:cs="仿宋_GB2312"/>
          <w:b/>
          <w:sz w:val="32"/>
          <w:szCs w:val="32"/>
          <w:highlight w:val="none"/>
          <w:lang w:val="en-US" w:eastAsia="zh-CN"/>
        </w:rPr>
        <w:t>22</w:t>
      </w:r>
      <w:r>
        <w:rPr>
          <w:rFonts w:hint="eastAsia" w:ascii="仿宋_GB2312" w:hAnsi="仿宋_GB2312" w:eastAsia="仿宋_GB2312" w:cs="仿宋_GB2312"/>
          <w:b/>
          <w:sz w:val="32"/>
          <w:szCs w:val="32"/>
          <w:highlight w:val="none"/>
        </w:rPr>
        <w:t>日（星期</w:t>
      </w:r>
      <w:r>
        <w:rPr>
          <w:rFonts w:hint="eastAsia" w:ascii="仿宋_GB2312" w:hAnsi="仿宋_GB2312" w:eastAsia="仿宋_GB2312" w:cs="仿宋_GB2312"/>
          <w:b/>
          <w:sz w:val="32"/>
          <w:szCs w:val="32"/>
          <w:highlight w:val="none"/>
          <w:lang w:eastAsia="zh-CN"/>
        </w:rPr>
        <w:t>五</w:t>
      </w:r>
      <w:r>
        <w:rPr>
          <w:rFonts w:hint="eastAsia" w:ascii="仿宋_GB2312" w:hAnsi="仿宋_GB2312" w:eastAsia="仿宋_GB2312" w:cs="仿宋_GB2312"/>
          <w:b/>
          <w:sz w:val="32"/>
          <w:szCs w:val="32"/>
          <w:highlight w:val="none"/>
        </w:rPr>
        <w:t>）当日下午</w:t>
      </w:r>
      <w:r>
        <w:rPr>
          <w:rFonts w:hint="eastAsia" w:ascii="仿宋_GB2312" w:hAnsi="仿宋_GB2312" w:eastAsia="仿宋_GB2312" w:cs="仿宋_GB2312"/>
          <w:b/>
          <w:sz w:val="32"/>
          <w:szCs w:val="32"/>
          <w:highlight w:val="none"/>
          <w:lang w:val="en-US" w:eastAsia="zh-CN"/>
        </w:rPr>
        <w:t>16</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00</w:t>
      </w:r>
      <w:r>
        <w:rPr>
          <w:rFonts w:hint="eastAsia" w:ascii="仿宋_GB2312" w:hAnsi="仿宋_GB2312" w:eastAsia="仿宋_GB2312" w:cs="仿宋_GB2312"/>
          <w:b/>
          <w:sz w:val="32"/>
          <w:szCs w:val="32"/>
          <w:highlight w:val="none"/>
        </w:rPr>
        <w:t>前将《询价响应</w:t>
      </w:r>
      <w:r>
        <w:rPr>
          <w:rFonts w:hint="eastAsia" w:ascii="仿宋_GB2312" w:hAnsi="仿宋_GB2312" w:eastAsia="仿宋_GB2312" w:cs="仿宋_GB2312"/>
          <w:b/>
          <w:sz w:val="32"/>
          <w:szCs w:val="32"/>
        </w:rPr>
        <w:t>文件》（正本）扫描件发送至专用邮箱（xiangmuxunjia@163.com），提前发送和规定时间之后发送的邮件不予接收（以专用邮箱显示时间为准）。</w:t>
      </w:r>
    </w:p>
    <w:p>
      <w:pPr>
        <w:spacing w:line="560" w:lineRule="exact"/>
        <w:ind w:firstLine="640"/>
        <w:rPr>
          <w:rFonts w:ascii="仿宋_GB2312" w:hAnsi="仿宋_GB2312" w:eastAsia="仿宋_GB2312" w:cs="仿宋_GB2312"/>
          <w:b/>
          <w:sz w:val="32"/>
          <w:szCs w:val="32"/>
        </w:rPr>
      </w:pPr>
      <w:r>
        <w:rPr>
          <w:rFonts w:hint="eastAsia" w:ascii="仿宋_GB2312" w:hAnsi="仿宋_GB2312" w:eastAsia="仿宋_GB2312" w:cs="仿宋_GB2312"/>
          <w:b/>
          <w:sz w:val="32"/>
          <w:szCs w:val="32"/>
        </w:rPr>
        <w:t>请保证各单位委托代理人的通讯畅通。</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联系人：赵建宏，联系电话：85259906</w:t>
      </w:r>
    </w:p>
    <w:p>
      <w:pPr>
        <w:spacing w:line="560"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彭  松，联系电话：85880697</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sz w:val="32"/>
          <w:szCs w:val="32"/>
          <w:u w:val="single"/>
        </w:rPr>
        <w:t>本次询价确定的最终报价仅为采购预算提供参考，不代表政府采购中标单位和价格。</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特此公告。</w:t>
      </w:r>
    </w:p>
    <w:p>
      <w:pPr>
        <w:spacing w:line="560" w:lineRule="exact"/>
        <w:rPr>
          <w:rFonts w:ascii="仿宋_GB2312" w:hAnsi="仿宋_GB2312" w:eastAsia="仿宋_GB2312" w:cs="仿宋_GB2312"/>
          <w:bCs/>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附件：1.</w:t>
      </w:r>
      <w:r>
        <w:rPr>
          <w:rFonts w:hint="eastAsia" w:ascii="仿宋_GB2312" w:hAnsi="仿宋_GB2312" w:eastAsia="仿宋_GB2312" w:cs="仿宋_GB2312"/>
          <w:sz w:val="32"/>
          <w:szCs w:val="32"/>
        </w:rPr>
        <w:t>询价要求及流程</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2.采购项目工作方案</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3.询价响应文件（格式）</w:t>
      </w:r>
    </w:p>
    <w:p>
      <w:pPr>
        <w:spacing w:line="560" w:lineRule="exact"/>
        <w:ind w:firstLine="640"/>
        <w:rPr>
          <w:rFonts w:ascii="仿宋_GB2312" w:hAnsi="仿宋_GB2312" w:eastAsia="仿宋_GB2312" w:cs="仿宋_GB2312"/>
          <w:bCs/>
          <w:sz w:val="32"/>
          <w:szCs w:val="32"/>
        </w:rPr>
      </w:pPr>
    </w:p>
    <w:p>
      <w:pPr>
        <w:pStyle w:val="2"/>
        <w:spacing w:line="560" w:lineRule="exact"/>
        <w:ind w:firstLine="321"/>
        <w:rPr>
          <w:rFonts w:ascii="仿宋_GB2312" w:hAnsi="仿宋_GB2312" w:eastAsia="仿宋_GB2312" w:cs="仿宋_GB2312"/>
          <w:bCs/>
          <w:sz w:val="32"/>
          <w:szCs w:val="32"/>
        </w:rPr>
      </w:pPr>
    </w:p>
    <w:p>
      <w:pPr>
        <w:pStyle w:val="4"/>
        <w:spacing w:after="0" w:line="560" w:lineRule="exact"/>
        <w:ind w:firstLine="640"/>
        <w:rPr>
          <w:sz w:val="32"/>
          <w:szCs w:val="32"/>
        </w:rPr>
      </w:pPr>
    </w:p>
    <w:p>
      <w:pPr>
        <w:wordWrap w:val="0"/>
        <w:spacing w:line="560" w:lineRule="exact"/>
        <w:ind w:firstLine="640"/>
        <w:jc w:val="right"/>
        <w:rPr>
          <w:rFonts w:ascii="仿宋_GB2312" w:hAnsi="仿宋_GB2312" w:eastAsia="仿宋_GB2312" w:cs="仿宋_GB2312"/>
          <w:bCs/>
          <w:sz w:val="32"/>
          <w:szCs w:val="32"/>
        </w:rPr>
      </w:pPr>
      <w:r>
        <w:rPr>
          <w:rFonts w:ascii="仿宋_GB2312" w:hAnsi="仿宋_GB2312" w:eastAsia="仿宋_GB2312" w:cs="仿宋_GB2312"/>
          <w:sz w:val="32"/>
          <w:szCs w:val="32"/>
        </w:rPr>
        <w:t>石家庄市环境监控中心</w:t>
      </w:r>
      <w:r>
        <w:rPr>
          <w:rFonts w:hint="eastAsia" w:ascii="仿宋_GB2312" w:hAnsi="仿宋_GB2312" w:eastAsia="仿宋_GB2312" w:cs="仿宋_GB2312"/>
          <w:sz w:val="32"/>
          <w:szCs w:val="32"/>
        </w:rPr>
        <w:t xml:space="preserve">      </w:t>
      </w:r>
    </w:p>
    <w:p>
      <w:pPr>
        <w:wordWrap w:val="0"/>
        <w:spacing w:line="560" w:lineRule="exact"/>
        <w:ind w:firstLine="640"/>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2021年10月</w:t>
      </w:r>
      <w:r>
        <w:rPr>
          <w:rFonts w:hint="eastAsia" w:ascii="仿宋_GB2312" w:hAnsi="仿宋_GB2312" w:eastAsia="仿宋_GB2312" w:cs="仿宋_GB2312"/>
          <w:bCs/>
          <w:sz w:val="32"/>
          <w:szCs w:val="32"/>
          <w:highlight w:val="none"/>
          <w:lang w:val="en-US" w:eastAsia="zh-CN"/>
        </w:rPr>
        <w:t>19</w:t>
      </w:r>
      <w:r>
        <w:rPr>
          <w:rFonts w:hint="eastAsia" w:ascii="仿宋_GB2312" w:hAnsi="仿宋_GB2312" w:eastAsia="仿宋_GB2312" w:cs="仿宋_GB2312"/>
          <w:bCs/>
          <w:sz w:val="32"/>
          <w:szCs w:val="32"/>
        </w:rPr>
        <w:t xml:space="preserve">日        </w:t>
      </w:r>
    </w:p>
    <w:p>
      <w:pPr>
        <w:spacing w:line="560" w:lineRule="exact"/>
        <w:rPr>
          <w:rFonts w:ascii="仿宋_GB2312" w:hAnsi="仿宋_GB2312" w:eastAsia="仿宋_GB2312" w:cs="仿宋_GB2312"/>
          <w:bCs/>
          <w:sz w:val="32"/>
          <w:szCs w:val="32"/>
        </w:rPr>
        <w:sectPr>
          <w:headerReference r:id="rId3" w:type="default"/>
          <w:footerReference r:id="rId4" w:type="default"/>
          <w:pgSz w:w="11906" w:h="16838"/>
          <w:pgMar w:top="2154" w:right="1474" w:bottom="1984" w:left="1587" w:header="851" w:footer="992" w:gutter="0"/>
          <w:cols w:space="425" w:num="1"/>
          <w:docGrid w:type="lines" w:linePitch="312" w:charSpace="0"/>
        </w:sectPr>
      </w:pPr>
    </w:p>
    <w:p>
      <w:pPr>
        <w:spacing w:line="560" w:lineRule="exact"/>
        <w:rPr>
          <w:rFonts w:ascii="黑体" w:hAnsi="黑体" w:eastAsia="黑体" w:cs="黑体"/>
          <w:bCs/>
          <w:sz w:val="32"/>
          <w:szCs w:val="32"/>
        </w:rPr>
      </w:pPr>
      <w:r>
        <w:rPr>
          <w:rFonts w:hint="eastAsia" w:ascii="黑体" w:hAnsi="黑体" w:eastAsia="黑体" w:cs="黑体"/>
          <w:bCs/>
          <w:sz w:val="32"/>
          <w:szCs w:val="32"/>
        </w:rPr>
        <w:t>附件1</w:t>
      </w:r>
    </w:p>
    <w:p>
      <w:pPr>
        <w:spacing w:line="560" w:lineRule="exact"/>
        <w:jc w:val="center"/>
        <w:rPr>
          <w:rFonts w:ascii="方正小标宋简体" w:hAnsi="方正小标宋_GBK" w:eastAsia="方正小标宋简体" w:cs="方正小标宋_GBK"/>
          <w:bCs/>
          <w:sz w:val="44"/>
          <w:szCs w:val="44"/>
        </w:rPr>
      </w:pPr>
    </w:p>
    <w:p>
      <w:pPr>
        <w:spacing w:line="680" w:lineRule="exact"/>
        <w:jc w:val="center"/>
        <w:rPr>
          <w:rFonts w:ascii="方正小标宋简体" w:hAnsi="方正小标宋_GBK" w:eastAsia="方正小标宋简体" w:cs="方正小标宋_GBK"/>
          <w:bCs/>
          <w:sz w:val="44"/>
          <w:szCs w:val="44"/>
        </w:rPr>
      </w:pPr>
      <w:r>
        <w:rPr>
          <w:rFonts w:ascii="方正小标宋简体" w:hAnsi="方正小标宋_GBK" w:eastAsia="方正小标宋简体" w:cs="方正小标宋_GBK"/>
          <w:bCs/>
          <w:sz w:val="44"/>
          <w:szCs w:val="44"/>
        </w:rPr>
        <w:t>石家庄市环境监控中心</w:t>
      </w:r>
    </w:p>
    <w:p>
      <w:pPr>
        <w:spacing w:line="680" w:lineRule="exact"/>
        <w:jc w:val="center"/>
        <w:rPr>
          <w:rFonts w:hint="eastAsia" w:ascii="方正小标宋简体" w:hAnsi="方正小标宋_GBK" w:eastAsia="方正小标宋简体" w:cs="方正小标宋_GBK"/>
          <w:bCs/>
          <w:sz w:val="44"/>
          <w:szCs w:val="44"/>
        </w:rPr>
      </w:pPr>
      <w:r>
        <w:rPr>
          <w:rFonts w:ascii="方正小标宋简体" w:hAnsi="方正小标宋_GBK" w:eastAsia="方正小标宋简体" w:cs="方正小标宋_GBK"/>
          <w:bCs/>
          <w:sz w:val="44"/>
          <w:szCs w:val="44"/>
        </w:rPr>
        <w:t>移动式水质自动监测设备项目</w:t>
      </w:r>
    </w:p>
    <w:p>
      <w:pPr>
        <w:spacing w:line="680" w:lineRule="exact"/>
        <w:jc w:val="center"/>
        <w:rPr>
          <w:rFonts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询价要求及流程</w:t>
      </w:r>
    </w:p>
    <w:p>
      <w:pPr>
        <w:spacing w:line="560" w:lineRule="exact"/>
        <w:ind w:firstLine="640"/>
        <w:rPr>
          <w:rFonts w:ascii="仿宋_GB2312" w:hAnsi="仿宋_GB2312" w:eastAsia="仿宋_GB2312" w:cs="仿宋_GB2312"/>
          <w:bCs/>
          <w:sz w:val="32"/>
          <w:szCs w:val="32"/>
        </w:rPr>
      </w:pP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报价单位按照《询价响应文件》要求准备相关资料、装订成册一式叁份（一份正本贰份副本），纸质版《询价响应文件》由询价小组工作人员通知各报价单位另行报送备案。</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报价单位将《询价响应文件》（正本）扫描成为PDF格式文件，</w:t>
      </w:r>
      <w:r>
        <w:rPr>
          <w:rFonts w:hint="eastAsia" w:ascii="仿宋_GB2312" w:hAnsi="仿宋_GB2312" w:eastAsia="仿宋_GB2312" w:cs="仿宋_GB2312"/>
          <w:b/>
          <w:sz w:val="32"/>
          <w:szCs w:val="32"/>
          <w:highlight w:val="none"/>
        </w:rPr>
        <w:t>20</w:t>
      </w:r>
      <w:r>
        <w:rPr>
          <w:rFonts w:hint="eastAsia" w:ascii="仿宋_GB2312" w:hAnsi="仿宋_GB2312" w:eastAsia="仿宋_GB2312" w:cs="仿宋_GB2312"/>
          <w:b/>
          <w:sz w:val="32"/>
          <w:szCs w:val="32"/>
          <w:highlight w:val="none"/>
          <w:lang w:val="en-US" w:eastAsia="zh-CN"/>
        </w:rPr>
        <w:t>21</w:t>
      </w:r>
      <w:r>
        <w:rPr>
          <w:rFonts w:hint="eastAsia" w:ascii="仿宋_GB2312" w:hAnsi="仿宋_GB2312" w:eastAsia="仿宋_GB2312" w:cs="仿宋_GB2312"/>
          <w:b/>
          <w:sz w:val="32"/>
          <w:szCs w:val="32"/>
          <w:highlight w:val="none"/>
        </w:rPr>
        <w:t>年</w:t>
      </w:r>
      <w:r>
        <w:rPr>
          <w:rFonts w:hint="eastAsia" w:ascii="仿宋_GB2312" w:hAnsi="仿宋_GB2312" w:eastAsia="仿宋_GB2312" w:cs="仿宋_GB2312"/>
          <w:b/>
          <w:sz w:val="32"/>
          <w:szCs w:val="32"/>
          <w:highlight w:val="none"/>
          <w:lang w:val="en-US" w:eastAsia="zh-CN"/>
        </w:rPr>
        <w:t>10</w:t>
      </w:r>
      <w:r>
        <w:rPr>
          <w:rFonts w:hint="eastAsia" w:ascii="仿宋_GB2312" w:hAnsi="仿宋_GB2312" w:eastAsia="仿宋_GB2312" w:cs="仿宋_GB2312"/>
          <w:b/>
          <w:sz w:val="32"/>
          <w:szCs w:val="32"/>
          <w:highlight w:val="none"/>
        </w:rPr>
        <w:t>月</w:t>
      </w:r>
      <w:r>
        <w:rPr>
          <w:rFonts w:hint="eastAsia" w:ascii="仿宋_GB2312" w:hAnsi="仿宋_GB2312" w:eastAsia="仿宋_GB2312" w:cs="仿宋_GB2312"/>
          <w:b/>
          <w:sz w:val="32"/>
          <w:szCs w:val="32"/>
          <w:highlight w:val="none"/>
          <w:lang w:val="en-US" w:eastAsia="zh-CN"/>
        </w:rPr>
        <w:t>22</w:t>
      </w:r>
      <w:r>
        <w:rPr>
          <w:rFonts w:hint="eastAsia" w:ascii="仿宋_GB2312" w:hAnsi="仿宋_GB2312" w:eastAsia="仿宋_GB2312" w:cs="仿宋_GB2312"/>
          <w:b/>
          <w:sz w:val="32"/>
          <w:szCs w:val="32"/>
          <w:highlight w:val="none"/>
        </w:rPr>
        <w:t>日（星期</w:t>
      </w:r>
      <w:r>
        <w:rPr>
          <w:rFonts w:hint="eastAsia" w:ascii="仿宋_GB2312" w:hAnsi="仿宋_GB2312" w:eastAsia="仿宋_GB2312" w:cs="仿宋_GB2312"/>
          <w:b/>
          <w:sz w:val="32"/>
          <w:szCs w:val="32"/>
          <w:highlight w:val="none"/>
          <w:lang w:eastAsia="zh-CN"/>
        </w:rPr>
        <w:t>五</w:t>
      </w:r>
      <w:r>
        <w:rPr>
          <w:rFonts w:hint="eastAsia" w:ascii="仿宋_GB2312" w:hAnsi="仿宋_GB2312" w:eastAsia="仿宋_GB2312" w:cs="仿宋_GB2312"/>
          <w:b/>
          <w:sz w:val="32"/>
          <w:szCs w:val="32"/>
          <w:highlight w:val="none"/>
        </w:rPr>
        <w:t>）当日下午</w:t>
      </w:r>
      <w:r>
        <w:rPr>
          <w:rFonts w:hint="eastAsia" w:ascii="仿宋_GB2312" w:hAnsi="仿宋_GB2312" w:eastAsia="仿宋_GB2312" w:cs="仿宋_GB2312"/>
          <w:b/>
          <w:sz w:val="32"/>
          <w:szCs w:val="32"/>
          <w:highlight w:val="none"/>
          <w:lang w:val="en-US" w:eastAsia="zh-CN"/>
        </w:rPr>
        <w:t>16</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00</w:t>
      </w:r>
      <w:r>
        <w:rPr>
          <w:rFonts w:hint="eastAsia" w:ascii="仿宋_GB2312" w:hAnsi="仿宋_GB2312" w:eastAsia="仿宋_GB2312" w:cs="仿宋_GB2312"/>
          <w:b/>
          <w:sz w:val="32"/>
          <w:szCs w:val="32"/>
          <w:highlight w:val="none"/>
        </w:rPr>
        <w:t>前</w:t>
      </w:r>
      <w:r>
        <w:rPr>
          <w:rFonts w:hint="eastAsia" w:ascii="仿宋_GB2312" w:hAnsi="仿宋_GB2312" w:eastAsia="仿宋_GB2312" w:cs="仿宋_GB2312"/>
          <w:bCs/>
          <w:sz w:val="32"/>
          <w:szCs w:val="32"/>
        </w:rPr>
        <w:t>将《询价响应文件》（正本）扫描件发送至专用邮箱（xiangmuxunjia@163.com），提前发送和规定时间之后发送的邮件不予接收（以专用邮箱显示时间为准）。</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次报价表”单独准备，待询价小组工作人员汇总各单位初始报价及《询价响应文件》审查情况，与各单位委托代理人电话通报并充分沟通后，进行填写并签字盖章，将扫描件按照询价小组工作人员要求的时间发送至专用邮箱。请保证各单位委托代理人通讯畅通。</w:t>
      </w:r>
    </w:p>
    <w:p>
      <w:pPr>
        <w:spacing w:line="560" w:lineRule="exact"/>
        <w:ind w:firstLine="640"/>
        <w:rPr>
          <w:rFonts w:ascii="仿宋_GB2312" w:hAnsi="仿宋_GB2312" w:eastAsia="仿宋_GB2312" w:cs="仿宋_GB2312"/>
          <w:b/>
          <w:sz w:val="32"/>
          <w:szCs w:val="32"/>
        </w:rPr>
      </w:pPr>
      <w:r>
        <w:rPr>
          <w:rFonts w:hint="eastAsia" w:ascii="仿宋_GB2312" w:hAnsi="仿宋_GB2312" w:eastAsia="仿宋_GB2312" w:cs="仿宋_GB2312"/>
          <w:b/>
          <w:sz w:val="32"/>
          <w:szCs w:val="32"/>
        </w:rPr>
        <w:t>参与本次询价的社会主体单位和组织经营范围须与本项目工作相关。</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sz w:val="32"/>
          <w:szCs w:val="32"/>
        </w:rPr>
        <w:t>询价如少于3家响应单位，报价无效。</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本次询价分为初始报价和二次报价，我单位将根据所有报价单位的两次报价进行综合评审，并确定最终预算金额（即采购预算金额）。</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程序：报价单位递交《询价响应文件》→询价小组汇总各单位初始报价并对《询价响应文件》进行审查→询价小组工作人员电话通报各报价单位的初始报价→报价单位与采购单位针对所采购项目进行充分沟通和交流→二次报价→询价结束。</w:t>
      </w:r>
    </w:p>
    <w:p>
      <w:pPr>
        <w:spacing w:line="560" w:lineRule="exact"/>
        <w:ind w:firstLine="640"/>
        <w:rPr>
          <w:rFonts w:ascii="仿宋_GB2312" w:hAnsi="仿宋_GB2312" w:eastAsia="仿宋_GB2312" w:cs="仿宋_GB2312"/>
          <w:bCs/>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cs="黑体"/>
          <w:bCs/>
          <w:sz w:val="32"/>
          <w:szCs w:val="32"/>
        </w:rPr>
      </w:pPr>
      <w:r>
        <w:rPr>
          <w:rFonts w:hint="eastAsia" w:ascii="黑体" w:hAnsi="黑体" w:eastAsia="黑体" w:cs="黑体"/>
          <w:bCs/>
          <w:sz w:val="32"/>
          <w:szCs w:val="32"/>
        </w:rPr>
        <w:t>附件2</w:t>
      </w:r>
    </w:p>
    <w:p>
      <w:pPr>
        <w:pStyle w:val="60"/>
        <w:ind w:firstLine="640"/>
        <w:rPr>
          <w:rFonts w:hint="eastAsia"/>
        </w:rPr>
      </w:pPr>
    </w:p>
    <w:p>
      <w:pPr>
        <w:pStyle w:val="60"/>
        <w:ind w:firstLine="640"/>
      </w:pPr>
    </w:p>
    <w:p>
      <w:pPr>
        <w:spacing w:line="560" w:lineRule="exact"/>
        <w:jc w:val="center"/>
        <w:rPr>
          <w:rFonts w:ascii="方正小标宋简体" w:hAnsi="方正小标宋_GBK" w:eastAsia="方正小标宋简体" w:cs="方正小标宋_GBK"/>
          <w:bCs/>
          <w:sz w:val="44"/>
          <w:szCs w:val="44"/>
        </w:rPr>
      </w:pPr>
      <w:r>
        <w:rPr>
          <w:rFonts w:ascii="方正小标宋简体" w:hAnsi="方正小标宋_GBK" w:eastAsia="方正小标宋简体" w:cs="方正小标宋_GBK"/>
          <w:bCs/>
          <w:sz w:val="44"/>
          <w:szCs w:val="44"/>
        </w:rPr>
        <w:t>移动式水质自动监测设备项目</w:t>
      </w:r>
      <w:r>
        <w:rPr>
          <w:rFonts w:hint="eastAsia" w:ascii="方正小标宋简体" w:hAnsi="方正小标宋_GBK" w:eastAsia="方正小标宋简体" w:cs="方正小标宋_GBK"/>
          <w:bCs/>
          <w:sz w:val="44"/>
          <w:szCs w:val="44"/>
        </w:rPr>
        <w:t>工作方案</w:t>
      </w:r>
    </w:p>
    <w:p>
      <w:pPr>
        <w:spacing w:line="560" w:lineRule="exact"/>
        <w:ind w:firstLine="640" w:firstLineChars="200"/>
        <w:jc w:val="left"/>
        <w:rPr>
          <w:rFonts w:hint="eastAsia" w:ascii="黑体" w:hAnsi="黑体" w:eastAsia="黑体"/>
          <w:sz w:val="32"/>
          <w:szCs w:val="32"/>
        </w:rPr>
      </w:pPr>
    </w:p>
    <w:p>
      <w:pPr>
        <w:spacing w:line="58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一、采购项目项目预（概）算及最高限价</w:t>
      </w:r>
    </w:p>
    <w:p>
      <w:pPr>
        <w:spacing w:line="580" w:lineRule="exact"/>
        <w:ind w:firstLine="640" w:firstLineChars="200"/>
        <w:jc w:val="left"/>
        <w:rPr>
          <w:rFonts w:hint="eastAsia" w:ascii="仿宋_GB2312" w:hAnsi="仿宋_GB2312" w:eastAsia="仿宋_GB2312" w:cs="仿宋_GB2312"/>
          <w:sz w:val="32"/>
          <w:szCs w:val="32"/>
          <w:u w:val="single"/>
        </w:rPr>
      </w:pPr>
      <w:r>
        <w:rPr>
          <w:rFonts w:hint="eastAsia" w:ascii="楷体_GB2312" w:hAnsi="楷体_GB2312" w:eastAsia="楷体_GB2312" w:cs="楷体_GB2312"/>
          <w:sz w:val="32"/>
          <w:szCs w:val="32"/>
        </w:rPr>
        <w:t>包1预（概）算：</w:t>
      </w:r>
      <w:r>
        <w:rPr>
          <w:rFonts w:hint="eastAsia" w:ascii="仿宋_GB2312" w:hAnsi="仿宋_GB2312" w:eastAsia="仿宋_GB2312" w:cs="仿宋_GB2312"/>
          <w:sz w:val="32"/>
          <w:szCs w:val="32"/>
          <w:u w:val="single"/>
        </w:rPr>
        <w:t xml:space="preserve">    492.94万元                  </w:t>
      </w:r>
    </w:p>
    <w:p>
      <w:pPr>
        <w:spacing w:line="580" w:lineRule="exact"/>
        <w:ind w:firstLine="1600" w:firstLineChars="500"/>
        <w:jc w:val="left"/>
        <w:rPr>
          <w:rFonts w:hint="eastAsia" w:ascii="仿宋_GB2312" w:hAnsi="仿宋_GB2312" w:eastAsia="仿宋_GB2312" w:cs="仿宋_GB2312"/>
          <w:sz w:val="32"/>
          <w:szCs w:val="32"/>
          <w:u w:val="single"/>
        </w:rPr>
      </w:pPr>
      <w:r>
        <w:rPr>
          <w:rFonts w:hint="eastAsia" w:ascii="楷体_GB2312" w:hAnsi="楷体_GB2312" w:eastAsia="楷体_GB2312" w:cs="楷体_GB2312"/>
          <w:sz w:val="32"/>
          <w:szCs w:val="32"/>
        </w:rPr>
        <w:t>最高限价：</w:t>
      </w:r>
      <w:r>
        <w:rPr>
          <w:rFonts w:hint="eastAsia" w:ascii="仿宋_GB2312" w:hAnsi="仿宋_GB2312" w:eastAsia="仿宋_GB2312" w:cs="仿宋_GB2312"/>
          <w:sz w:val="32"/>
          <w:szCs w:val="32"/>
          <w:u w:val="single"/>
        </w:rPr>
        <w:t xml:space="preserve">   待财政预算评审或市场询价确定后再写明具体限价 </w:t>
      </w:r>
    </w:p>
    <w:p>
      <w:pPr>
        <w:spacing w:line="560" w:lineRule="exact"/>
        <w:ind w:firstLine="640" w:firstLineChars="200"/>
        <w:jc w:val="left"/>
        <w:rPr>
          <w:rFonts w:hint="eastAsia" w:ascii="仿宋_GB2312" w:hAnsi="仿宋_GB2312" w:eastAsia="仿宋_GB2312" w:cs="仿宋_GB2312"/>
          <w:i/>
          <w:sz w:val="32"/>
          <w:szCs w:val="32"/>
          <w:u w:val="single"/>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）采购包划分与合同分包</w:t>
      </w:r>
    </w:p>
    <w:tbl>
      <w:tblPr>
        <w:tblStyle w:val="30"/>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835"/>
        <w:gridCol w:w="1984"/>
        <w:gridCol w:w="851"/>
        <w:gridCol w:w="567"/>
        <w:gridCol w:w="85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541" w:type="dxa"/>
            <w:vAlign w:val="center"/>
          </w:tcPr>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2835" w:type="dxa"/>
            <w:vAlign w:val="center"/>
          </w:tcPr>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标的名称</w:t>
            </w:r>
          </w:p>
        </w:tc>
        <w:tc>
          <w:tcPr>
            <w:tcW w:w="1984" w:type="dxa"/>
            <w:vAlign w:val="center"/>
          </w:tcPr>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品目分类</w:t>
            </w:r>
          </w:p>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编码及名称</w:t>
            </w:r>
          </w:p>
        </w:tc>
        <w:tc>
          <w:tcPr>
            <w:tcW w:w="851" w:type="dxa"/>
            <w:vAlign w:val="center"/>
          </w:tcPr>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计量</w:t>
            </w:r>
          </w:p>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567" w:type="dxa"/>
            <w:vAlign w:val="center"/>
          </w:tcPr>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数量</w:t>
            </w:r>
          </w:p>
        </w:tc>
        <w:tc>
          <w:tcPr>
            <w:tcW w:w="850" w:type="dxa"/>
            <w:vAlign w:val="center"/>
          </w:tcPr>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是否</w:t>
            </w:r>
          </w:p>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进口</w:t>
            </w:r>
          </w:p>
        </w:tc>
        <w:tc>
          <w:tcPr>
            <w:tcW w:w="907" w:type="dxa"/>
            <w:vAlign w:val="center"/>
          </w:tcPr>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分包</w:t>
            </w:r>
          </w:p>
          <w:p>
            <w:pPr>
              <w:adjustRightInd w:val="0"/>
              <w:snapToGrid w:val="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移动式气质联用仪</w:t>
            </w:r>
          </w:p>
        </w:tc>
        <w:tc>
          <w:tcPr>
            <w:tcW w:w="1984"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否</w:t>
            </w:r>
          </w:p>
        </w:tc>
        <w:tc>
          <w:tcPr>
            <w:tcW w:w="907" w:type="dxa"/>
            <w:vMerge w:val="restart"/>
            <w:vAlign w:val="center"/>
          </w:tcPr>
          <w:p>
            <w:pPr>
              <w:pStyle w:val="60"/>
              <w:spacing w:line="240" w:lineRule="auto"/>
              <w:ind w:firstLine="0" w:firstLineChars="0"/>
              <w:jc w:val="center"/>
              <w:rPr>
                <w:rFonts w:hint="eastAsia"/>
                <w:sz w:val="24"/>
                <w:szCs w:val="24"/>
              </w:rPr>
            </w:pPr>
            <w:r>
              <w:rPr>
                <w:rFonts w:hint="eastAsia"/>
                <w:sz w:val="24"/>
                <w:szCs w:val="24"/>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溶解氧/浊度/pH/电导率/水温自动分析仪</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化学需氧量水质自动分析仪</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835" w:type="dxa"/>
            <w:vAlign w:val="center"/>
          </w:tcPr>
          <w:p>
            <w:pPr>
              <w:autoSpaceDN w:val="0"/>
              <w:adjustRightInd w:val="0"/>
              <w:snapToGrid w:val="0"/>
              <w:rPr>
                <w:rFonts w:hint="eastAsia" w:ascii="仿宋_GB2312" w:eastAsia="仿宋_GB2312"/>
                <w:color w:val="000000"/>
                <w:sz w:val="24"/>
              </w:rPr>
            </w:pPr>
            <w:r>
              <w:rPr>
                <w:rFonts w:hint="eastAsia" w:ascii="仿宋_GB2312" w:eastAsia="仿宋_GB2312"/>
                <w:color w:val="000000"/>
                <w:sz w:val="24"/>
              </w:rPr>
              <w:t>高锰酸盐指数水质自动分析仪</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氨氮水质自动分析仪</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总磷水质自动分析仪</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835" w:type="dxa"/>
            <w:vAlign w:val="center"/>
          </w:tcPr>
          <w:p>
            <w:pPr>
              <w:autoSpaceDN w:val="0"/>
              <w:adjustRightInd w:val="0"/>
              <w:snapToGrid w:val="0"/>
              <w:rPr>
                <w:rFonts w:hint="eastAsia" w:ascii="仿宋_GB2312" w:eastAsia="仿宋_GB2312"/>
                <w:color w:val="000000"/>
                <w:sz w:val="24"/>
              </w:rPr>
            </w:pPr>
            <w:r>
              <w:rPr>
                <w:rFonts w:hint="eastAsia" w:ascii="仿宋_GB2312" w:eastAsia="仿宋_GB2312"/>
                <w:color w:val="000000"/>
                <w:sz w:val="24"/>
              </w:rPr>
              <w:t>总氮水质自动分析仪</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氰化物水质自动分析仪</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氟化物水质自动分析仪</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挥化酚水质自动分析仪</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监测车及改装</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2835" w:type="dxa"/>
            <w:vAlign w:val="center"/>
          </w:tcPr>
          <w:p>
            <w:pPr>
              <w:adjustRightInd w:val="0"/>
              <w:snapToGrid w:val="0"/>
              <w:rPr>
                <w:rFonts w:hint="eastAsia" w:ascii="仿宋_GB2312" w:eastAsia="仿宋_GB2312"/>
                <w:color w:val="000000"/>
                <w:sz w:val="24"/>
              </w:rPr>
            </w:pPr>
            <w:r>
              <w:rPr>
                <w:rFonts w:hint="eastAsia" w:ascii="仿宋_GB2312" w:eastAsia="仿宋_GB2312"/>
                <w:color w:val="000000"/>
                <w:sz w:val="24"/>
              </w:rPr>
              <w:t>移动式车载系统集成</w:t>
            </w:r>
          </w:p>
        </w:tc>
        <w:tc>
          <w:tcPr>
            <w:tcW w:w="1984" w:type="dxa"/>
            <w:vAlign w:val="center"/>
          </w:tcPr>
          <w:p>
            <w:pPr>
              <w:jc w:val="center"/>
            </w:pPr>
            <w:r>
              <w:rPr>
                <w:rFonts w:hint="eastAsia" w:ascii="仿宋_GB2312" w:hAnsi="仿宋_GB2312" w:eastAsia="仿宋_GB2312" w:cs="仿宋_GB2312"/>
                <w:sz w:val="24"/>
              </w:rPr>
              <w:t>A032405 环保监测设备</w:t>
            </w:r>
          </w:p>
        </w:tc>
        <w:tc>
          <w:tcPr>
            <w:tcW w:w="851" w:type="dxa"/>
            <w:vAlign w:val="center"/>
          </w:tcPr>
          <w:p>
            <w:pPr>
              <w:adjustRightInd w:val="0"/>
              <w:snapToGrid w:val="0"/>
              <w:jc w:val="center"/>
              <w:rPr>
                <w:rFonts w:hint="eastAsia" w:ascii="仿宋_GB2312" w:eastAsia="仿宋_GB2312"/>
                <w:sz w:val="24"/>
              </w:rPr>
            </w:pPr>
            <w:r>
              <w:rPr>
                <w:rFonts w:hint="eastAsia" w:ascii="仿宋_GB2312" w:eastAsia="仿宋_GB2312"/>
                <w:color w:val="000000"/>
                <w:sz w:val="24"/>
              </w:rPr>
              <w:t>台/套</w:t>
            </w:r>
          </w:p>
        </w:tc>
        <w:tc>
          <w:tcPr>
            <w:tcW w:w="567"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1</w:t>
            </w:r>
          </w:p>
        </w:tc>
        <w:tc>
          <w:tcPr>
            <w:tcW w:w="850" w:type="dxa"/>
            <w:vAlign w:val="center"/>
          </w:tcPr>
          <w:p>
            <w:pPr>
              <w:adjustRightInd w:val="0"/>
              <w:snapToGrid w:val="0"/>
              <w:jc w:val="center"/>
              <w:rPr>
                <w:rFonts w:hint="eastAsia" w:ascii="仿宋_GB2312" w:eastAsia="仿宋_GB2312"/>
                <w:sz w:val="24"/>
              </w:rPr>
            </w:pPr>
            <w:r>
              <w:rPr>
                <w:rFonts w:hint="eastAsia" w:ascii="仿宋_GB2312" w:hAnsi="仿宋_GB2312" w:eastAsia="仿宋_GB2312" w:cs="仿宋_GB2312"/>
                <w:sz w:val="24"/>
              </w:rPr>
              <w:t>否</w:t>
            </w:r>
          </w:p>
        </w:tc>
        <w:tc>
          <w:tcPr>
            <w:tcW w:w="907" w:type="dxa"/>
            <w:vMerge w:val="continue"/>
            <w:vAlign w:val="center"/>
          </w:tcPr>
          <w:p>
            <w:pPr>
              <w:adjustRightInd w:val="0"/>
              <w:snapToGrid w:val="0"/>
              <w:spacing w:line="560" w:lineRule="exact"/>
              <w:jc w:val="center"/>
              <w:rPr>
                <w:rFonts w:hint="eastAsia" w:ascii="仿宋_GB2312" w:hAnsi="仿宋_GB2312" w:eastAsia="仿宋_GB2312" w:cs="仿宋_GB2312"/>
                <w:sz w:val="28"/>
                <w:szCs w:val="28"/>
              </w:rPr>
            </w:pPr>
          </w:p>
        </w:tc>
      </w:tr>
    </w:tbl>
    <w:p>
      <w:pPr>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）履约验收方案</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（1）履约验收主体</w:t>
      </w:r>
    </w:p>
    <w:p>
      <w:pPr>
        <w:spacing w:line="560" w:lineRule="exact"/>
        <w:ind w:firstLine="640" w:firstLineChars="200"/>
        <w:jc w:val="left"/>
        <w:rPr>
          <w:rFonts w:hint="eastAsia" w:ascii="仿宋_GB2312" w:hAnsi="仿宋_GB2312" w:eastAsia="仿宋_GB2312" w:cs="仿宋_GB2312"/>
          <w:sz w:val="32"/>
          <w:szCs w:val="32"/>
          <w:u w:val="single"/>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石家庄市环境监控中心</w:t>
      </w:r>
      <w:r>
        <w:rPr>
          <w:rFonts w:hint="eastAsia" w:ascii="仿宋_GB2312" w:hAnsi="仿宋_GB2312" w:eastAsia="仿宋_GB2312" w:cs="仿宋_GB2312"/>
          <w:sz w:val="32"/>
          <w:szCs w:val="32"/>
          <w:u w:val="single"/>
        </w:rPr>
        <w:t xml:space="preserve">      </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（2）履约验收时间</w:t>
      </w:r>
    </w:p>
    <w:p>
      <w:pPr>
        <w:pStyle w:val="60"/>
        <w:ind w:firstLine="640"/>
        <w:rPr>
          <w:rFonts w:hint="eastAsia"/>
          <w:u w:val="single"/>
        </w:rPr>
      </w:pPr>
      <w:r>
        <w:rPr>
          <w:rFonts w:hint="eastAsia"/>
          <w:u w:val="single"/>
        </w:rPr>
        <w:t xml:space="preserve">供应商按照招标文件、投标文件及合同约定的相关要求供货，并完成安装、调试、培训工作后，可以申请对本项目开展履约验收。 </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（3）履约验收方式</w:t>
      </w:r>
    </w:p>
    <w:p>
      <w:pPr>
        <w:pStyle w:val="60"/>
        <w:ind w:firstLine="640"/>
        <w:rPr>
          <w:rFonts w:hint="eastAsia"/>
          <w:u w:val="single"/>
        </w:rPr>
      </w:pPr>
      <w:r>
        <w:rPr>
          <w:rFonts w:hint="eastAsia"/>
          <w:u w:val="single"/>
        </w:rPr>
        <w:t xml:space="preserve">采购单位自行组织现场验收。 </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（4）履约验收程序</w:t>
      </w:r>
    </w:p>
    <w:p>
      <w:pPr>
        <w:pStyle w:val="60"/>
        <w:ind w:firstLine="640"/>
        <w:rPr>
          <w:rFonts w:hint="eastAsia"/>
          <w:u w:val="single"/>
        </w:rPr>
      </w:pPr>
      <w:r>
        <w:rPr>
          <w:rFonts w:hint="eastAsia"/>
          <w:u w:val="single"/>
        </w:rPr>
        <w:t>采购单位向石家庄市生态环境局采购办报《履约验收申请表》，并组织局采购领导小组成员及专家对本项目进行验收。</w:t>
      </w:r>
    </w:p>
    <w:p>
      <w:pPr>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（5）履约验收内容</w:t>
      </w:r>
    </w:p>
    <w:p>
      <w:pPr>
        <w:pStyle w:val="60"/>
        <w:ind w:firstLine="640"/>
        <w:rPr>
          <w:rFonts w:hint="eastAsia"/>
        </w:rPr>
      </w:pPr>
      <w:r>
        <w:rPr>
          <w:rFonts w:hint="eastAsia"/>
        </w:rPr>
        <w:t>履约验收内容包括以下技术要求、商务要求以及招投标文件、合同约定内容。</w:t>
      </w:r>
    </w:p>
    <w:p>
      <w:pPr>
        <w:spacing w:line="560" w:lineRule="exact"/>
        <w:ind w:firstLine="643" w:firstLineChars="200"/>
        <w:jc w:val="left"/>
        <w:rPr>
          <w:rFonts w:hint="eastAsia"/>
          <w:b/>
          <w:bCs/>
        </w:rPr>
      </w:pPr>
      <w:r>
        <w:rPr>
          <w:rFonts w:hint="eastAsia" w:ascii="仿宋_GB2312" w:hAnsi="仿宋_GB2312" w:eastAsia="仿宋_GB2312" w:cs="仿宋_GB2312"/>
          <w:b/>
          <w:bCs/>
          <w:sz w:val="32"/>
          <w:szCs w:val="32"/>
        </w:rPr>
        <w:t>1.技术要求</w:t>
      </w:r>
    </w:p>
    <w:p>
      <w:pPr>
        <w:pStyle w:val="60"/>
        <w:ind w:firstLine="643"/>
        <w:rPr>
          <w:rFonts w:hint="eastAsia"/>
          <w:b/>
        </w:rPr>
      </w:pPr>
      <w:r>
        <w:rPr>
          <w:rFonts w:hint="eastAsia"/>
          <w:b/>
        </w:rPr>
        <w:t>1.1移动式气质联用仪</w:t>
      </w:r>
    </w:p>
    <w:p>
      <w:pPr>
        <w:pStyle w:val="60"/>
        <w:ind w:firstLine="640"/>
      </w:pPr>
      <w:r>
        <w:rPr>
          <w:rFonts w:hint="eastAsia"/>
        </w:rPr>
        <w:t>移动式气质联用仪，基于气相色谱质谱联用仪原理，主要用于环境及事故现场水中有毒有害化合物的快速定性定量测定挥发性有机化合物(VOC)、可精确鉴别ppm到ppb级别,可用于液体，固体，气体等各类基质样品中挥发性有机污染物野外快速监测。</w:t>
      </w:r>
    </w:p>
    <w:p>
      <w:pPr>
        <w:pStyle w:val="60"/>
        <w:ind w:firstLine="640"/>
        <w:rPr>
          <w:rFonts w:hint="eastAsia"/>
        </w:rPr>
      </w:pPr>
      <w:r>
        <w:rPr>
          <w:rFonts w:hint="eastAsia"/>
        </w:rPr>
        <w:t>1）</w:t>
      </w:r>
      <w:r>
        <w:rPr>
          <w:rFonts w:hint="eastAsia" w:ascii="宋体" w:hAnsi="宋体" w:eastAsia="宋体" w:cs="Arial"/>
          <w:lang w:val="zh-CN"/>
        </w:rPr>
        <w:t>★</w:t>
      </w:r>
      <w:r>
        <w:rPr>
          <w:rFonts w:hint="eastAsia"/>
        </w:rPr>
        <w:t>系统集成采用模块化、通用化、小型化设计，便于日常使用时拆卸及装配方便，不需借助工具单人可将分析模块从应急车拆卸并搬入常规实验室；拆卸后单人能将分析模块装配到应急车；每个模块配备防震仪器箱，便于搬运保存。</w:t>
      </w:r>
    </w:p>
    <w:p>
      <w:pPr>
        <w:pStyle w:val="60"/>
        <w:ind w:firstLine="640"/>
        <w:rPr>
          <w:rFonts w:hint="eastAsia"/>
        </w:rPr>
      </w:pPr>
      <w:r>
        <w:rPr>
          <w:rFonts w:hint="eastAsia"/>
        </w:rPr>
        <w:t>2）具备异常数据标识、仪器日志、标样核查等数据质量控制体系。</w:t>
      </w:r>
    </w:p>
    <w:p>
      <w:pPr>
        <w:pStyle w:val="60"/>
        <w:ind w:firstLine="640"/>
        <w:rPr>
          <w:rFonts w:hint="eastAsia"/>
        </w:rPr>
      </w:pPr>
      <w:r>
        <w:rPr>
          <w:rFonts w:hint="eastAsia"/>
        </w:rPr>
        <w:t>3）具备远程状态查询、远程应急监测、远程标样核查、远程仪器校准、远程系统单点控制、远程系统初始化、远程系统复位等远程控制功能。</w:t>
      </w:r>
    </w:p>
    <w:p>
      <w:pPr>
        <w:pStyle w:val="60"/>
        <w:ind w:firstLine="640"/>
        <w:rPr>
          <w:rFonts w:hint="eastAsia"/>
        </w:rPr>
      </w:pPr>
      <w:r>
        <w:rPr>
          <w:rFonts w:hint="eastAsia"/>
        </w:rPr>
        <w:t>4）仪器模块化设计，可实现功能拓展监测参数切换。</w:t>
      </w:r>
    </w:p>
    <w:p>
      <w:pPr>
        <w:pStyle w:val="60"/>
        <w:ind w:firstLine="640"/>
        <w:rPr>
          <w:rFonts w:hint="eastAsia"/>
        </w:rPr>
      </w:pPr>
      <w:r>
        <w:rPr>
          <w:rFonts w:hint="eastAsia"/>
        </w:rPr>
        <w:t>5）具备自动校准和标样自动核查功能。</w:t>
      </w:r>
    </w:p>
    <w:p>
      <w:pPr>
        <w:pStyle w:val="60"/>
        <w:ind w:firstLine="640"/>
        <w:rPr>
          <w:rFonts w:hint="eastAsia"/>
        </w:rPr>
      </w:pPr>
      <w:r>
        <w:rPr>
          <w:rFonts w:hint="eastAsia"/>
        </w:rPr>
        <w:t>6）具备浓度超过设定值时自动报警，仪器故障报警功能。</w:t>
      </w:r>
    </w:p>
    <w:p>
      <w:pPr>
        <w:pStyle w:val="60"/>
        <w:ind w:firstLine="640"/>
        <w:rPr>
          <w:rFonts w:hint="eastAsia"/>
        </w:rPr>
      </w:pPr>
      <w:r>
        <w:rPr>
          <w:rFonts w:hint="eastAsia"/>
        </w:rPr>
        <w:t>7）仪器具备独立的数据存储功能，至少存储500M监测数据，具备中文显示操作页面，方便使用、维护。</w:t>
      </w:r>
    </w:p>
    <w:p>
      <w:pPr>
        <w:pStyle w:val="60"/>
        <w:ind w:firstLine="640"/>
        <w:rPr>
          <w:rFonts w:hint="eastAsia"/>
        </w:rPr>
      </w:pPr>
      <w:r>
        <w:rPr>
          <w:rFonts w:hint="eastAsia"/>
        </w:rPr>
        <w:t>8）输出信号: RS485/RS232或MODBUS数据连接，具备宽带网络链接，具备无线网络链接，具备RJ45接口。可实现与上级平台进行数据的传输、交换。</w:t>
      </w:r>
    </w:p>
    <w:p>
      <w:pPr>
        <w:pStyle w:val="60"/>
        <w:ind w:firstLine="640"/>
        <w:rPr>
          <w:rFonts w:hint="eastAsia" w:ascii="黑体" w:hAnsi="黑体" w:eastAsia="黑体" w:cs="黑体"/>
        </w:rPr>
      </w:pPr>
      <w:r>
        <w:rPr>
          <w:rFonts w:hint="eastAsia"/>
        </w:rPr>
        <w:t>9）相关参数如下：</w:t>
      </w:r>
    </w:p>
    <w:tbl>
      <w:tblPr>
        <w:tblStyle w:val="30"/>
        <w:tblW w:w="8522" w:type="dxa"/>
        <w:jc w:val="center"/>
        <w:tblInd w:w="0" w:type="dxa"/>
        <w:tblLayout w:type="fixed"/>
        <w:tblCellMar>
          <w:top w:w="0" w:type="dxa"/>
          <w:left w:w="10" w:type="dxa"/>
          <w:bottom w:w="0" w:type="dxa"/>
          <w:right w:w="10" w:type="dxa"/>
        </w:tblCellMar>
      </w:tblPr>
      <w:tblGrid>
        <w:gridCol w:w="1824"/>
        <w:gridCol w:w="6698"/>
      </w:tblGrid>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工作温度</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hAnsi="Calibri" w:eastAsia="仿宋_GB2312" w:cs="Calibri"/>
                <w:sz w:val="28"/>
                <w:szCs w:val="28"/>
              </w:rPr>
              <w:t>5</w:t>
            </w:r>
            <w:r>
              <w:rPr>
                <w:rFonts w:hint="eastAsia" w:ascii="仿宋_GB2312" w:eastAsia="仿宋_GB2312"/>
                <w:sz w:val="28"/>
                <w:szCs w:val="28"/>
              </w:rPr>
              <w:t>℃</w:t>
            </w:r>
            <w:r>
              <w:rPr>
                <w:rFonts w:hint="eastAsia" w:ascii="仿宋_GB2312" w:hAnsi="Calibri" w:eastAsia="仿宋_GB2312" w:cs="Calibri"/>
                <w:sz w:val="28"/>
                <w:szCs w:val="28"/>
              </w:rPr>
              <w:t>-45</w:t>
            </w:r>
            <w:r>
              <w:rPr>
                <w:rFonts w:hint="eastAsia" w:ascii="仿宋_GB2312" w:eastAsia="仿宋_GB2312"/>
                <w:sz w:val="28"/>
                <w:szCs w:val="28"/>
              </w:rPr>
              <w:t>℃</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工作湿度</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w:t>
            </w:r>
            <w:r>
              <w:rPr>
                <w:rFonts w:hint="eastAsia" w:ascii="仿宋_GB2312" w:hAnsi="Calibri" w:eastAsia="仿宋_GB2312" w:cs="Calibri"/>
                <w:sz w:val="28"/>
                <w:szCs w:val="28"/>
              </w:rPr>
              <w:t>85R.H</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电源供应</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具备充电电池和交流电两种供电模式</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内部功耗</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w:t>
            </w:r>
            <w:r>
              <w:rPr>
                <w:rFonts w:hint="eastAsia" w:ascii="仿宋_GB2312" w:hAnsi="Calibri" w:eastAsia="仿宋_GB2312" w:cs="Calibri"/>
                <w:sz w:val="28"/>
                <w:szCs w:val="28"/>
              </w:rPr>
              <w:t>40</w:t>
            </w:r>
            <w:r>
              <w:rPr>
                <w:rFonts w:hint="eastAsia" w:ascii="仿宋_GB2312" w:eastAsia="仿宋_GB2312"/>
                <w:sz w:val="28"/>
                <w:szCs w:val="28"/>
              </w:rPr>
              <w:t>瓦（正常工作条件下）</w:t>
            </w:r>
          </w:p>
        </w:tc>
      </w:tr>
      <w:tr>
        <w:tblPrEx>
          <w:tblLayout w:type="fixed"/>
          <w:tblCellMar>
            <w:top w:w="0" w:type="dxa"/>
            <w:left w:w="10" w:type="dxa"/>
            <w:bottom w:w="0" w:type="dxa"/>
            <w:right w:w="10" w:type="dxa"/>
          </w:tblCellMar>
        </w:tblPrEx>
        <w:trPr>
          <w:trHeight w:val="1508"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分析模式</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eastAsia="仿宋_GB2312"/>
                <w:sz w:val="28"/>
                <w:szCs w:val="28"/>
              </w:rPr>
              <w:t>具备质谱直接进样模式和气相色谱质谱联用分析模式两种模式。针对现场样品浓度的高低，具备快速普查功能，通过检索质谱谱库能快速判断出现场所采样品含有的物质种类和物质浓度范围，可快速切换低浓度检测（ppb级别）或高浓度检测模式（ppm级别）；</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样品进样</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Calibri"/>
                <w:sz w:val="28"/>
                <w:szCs w:val="28"/>
              </w:rPr>
            </w:pPr>
            <w:r>
              <w:rPr>
                <w:rFonts w:hint="eastAsia" w:ascii="仿宋_GB2312" w:hAnsi="宋体" w:eastAsia="仿宋_GB2312" w:cs="Arial"/>
                <w:sz w:val="28"/>
                <w:szCs w:val="28"/>
                <w:lang w:val="zh-CN"/>
              </w:rPr>
              <w:t>★</w:t>
            </w:r>
            <w:r>
              <w:rPr>
                <w:rFonts w:hint="eastAsia" w:ascii="仿宋_GB2312" w:hAnsi="宋体" w:eastAsia="仿宋_GB2312"/>
                <w:sz w:val="28"/>
                <w:szCs w:val="28"/>
              </w:rPr>
              <w:t>样品通过进样探头直接进样或进入内置复合吸附剂的捕集阱吸附浓缩再热解析进入气相色谱质谱分析；</w:t>
            </w:r>
          </w:p>
          <w:p>
            <w:pPr>
              <w:rPr>
                <w:rFonts w:hint="eastAsia" w:ascii="仿宋_GB2312" w:hAnsi="宋体" w:eastAsia="仿宋_GB2312" w:cs="宋体"/>
                <w:sz w:val="28"/>
                <w:szCs w:val="28"/>
              </w:rPr>
            </w:pPr>
            <w:r>
              <w:rPr>
                <w:rFonts w:hint="eastAsia" w:ascii="仿宋_GB2312" w:hAnsi="宋体" w:eastAsia="仿宋_GB2312"/>
                <w:sz w:val="28"/>
                <w:szCs w:val="28"/>
              </w:rPr>
              <w:t>温度可编程的GC柱，长度≥15米, Rtx-1MS, 0.25 毫米内径，1.0微米膜厚(内含)，可兼容市售毛细柱；温度范围：45℃-200℃；升温速率≥20℃/分钟；</w:t>
            </w:r>
          </w:p>
          <w:p>
            <w:pPr>
              <w:rPr>
                <w:rFonts w:hint="eastAsia" w:ascii="仿宋_GB2312" w:hAnsi="宋体" w:eastAsia="仿宋_GB2312" w:cs="宋体"/>
                <w:sz w:val="28"/>
                <w:szCs w:val="28"/>
              </w:rPr>
            </w:pPr>
            <w:r>
              <w:rPr>
                <w:rFonts w:hint="eastAsia" w:ascii="仿宋_GB2312" w:hAnsi="宋体" w:eastAsia="仿宋_GB2312"/>
                <w:sz w:val="28"/>
                <w:szCs w:val="28"/>
              </w:rPr>
              <w:t>设备内置碳分子筛或TENAX吸附剂的捕集阱浓缩器；</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电离模式</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hAnsi="宋体" w:eastAsia="仿宋_GB2312" w:cs="Calibri"/>
                <w:sz w:val="28"/>
                <w:szCs w:val="28"/>
              </w:rPr>
              <w:t>70eV EI</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质量分析器</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cs="Arial"/>
                <w:sz w:val="28"/>
                <w:szCs w:val="28"/>
                <w:lang w:val="zh-CN"/>
              </w:rPr>
              <w:t>★</w:t>
            </w:r>
            <w:r>
              <w:rPr>
                <w:rFonts w:hint="eastAsia" w:ascii="仿宋_GB2312" w:hAnsi="宋体" w:eastAsia="仿宋_GB2312"/>
                <w:sz w:val="28"/>
                <w:szCs w:val="28"/>
              </w:rPr>
              <w:t>四极杆质量分析器，精准匹配NIST谱库，可与实验室气质联机结果比对</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检测器</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hAnsi="宋体" w:eastAsia="仿宋_GB2312"/>
                <w:sz w:val="28"/>
                <w:szCs w:val="28"/>
              </w:rPr>
              <w:t>电子倍增器</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质量范围</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hAnsi="宋体" w:eastAsia="仿宋_GB2312" w:cs="Calibri"/>
                <w:sz w:val="28"/>
                <w:szCs w:val="28"/>
              </w:rPr>
              <w:t>45-300AMU</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质量分辨率</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hAnsi="宋体" w:eastAsia="仿宋_GB2312" w:cs="Calibri"/>
                <w:sz w:val="28"/>
                <w:szCs w:val="28"/>
              </w:rPr>
              <w:t>1AMU</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扫描速度</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hAnsi="宋体" w:eastAsia="仿宋_GB2312" w:cs="Calibri"/>
                <w:sz w:val="28"/>
                <w:szCs w:val="28"/>
              </w:rPr>
              <w:t>1000AMU/</w:t>
            </w:r>
            <w:r>
              <w:rPr>
                <w:rFonts w:hint="eastAsia" w:ascii="仿宋_GB2312" w:hAnsi="宋体" w:eastAsia="仿宋_GB2312"/>
                <w:sz w:val="28"/>
                <w:szCs w:val="28"/>
              </w:rPr>
              <w:t>秒</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真空系统</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sz w:val="28"/>
                <w:szCs w:val="28"/>
              </w:rPr>
              <w:t>适应震动、颗粒物浓度、湿度等各种环境的非机械泵保持真空状态，提供抗震报告</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动态范围</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hAnsi="宋体" w:eastAsia="仿宋_GB2312" w:cs="Calibri"/>
                <w:sz w:val="28"/>
                <w:szCs w:val="28"/>
              </w:rPr>
              <w:t>7</w:t>
            </w:r>
            <w:r>
              <w:rPr>
                <w:rFonts w:hint="eastAsia" w:ascii="仿宋_GB2312" w:hAnsi="宋体" w:eastAsia="仿宋_GB2312"/>
                <w:sz w:val="28"/>
                <w:szCs w:val="28"/>
              </w:rPr>
              <w:t>个量级</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检测值限</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hAnsi="宋体" w:eastAsia="仿宋_GB2312"/>
                <w:sz w:val="28"/>
                <w:szCs w:val="28"/>
              </w:rPr>
              <w:t>＜</w:t>
            </w:r>
            <w:r>
              <w:rPr>
                <w:rFonts w:hint="eastAsia" w:ascii="仿宋_GB2312" w:hAnsi="宋体" w:eastAsia="仿宋_GB2312" w:cs="Calibri"/>
                <w:sz w:val="28"/>
                <w:szCs w:val="28"/>
              </w:rPr>
              <w:t>1ppb</w:t>
            </w:r>
            <w:r>
              <w:rPr>
                <w:rFonts w:hint="eastAsia" w:ascii="仿宋_GB2312" w:hAnsi="宋体" w:eastAsia="仿宋_GB2312"/>
                <w:sz w:val="28"/>
                <w:szCs w:val="28"/>
              </w:rPr>
              <w:t>（对大多数分析物）</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分析时间</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sz w:val="28"/>
                <w:szCs w:val="28"/>
              </w:rPr>
              <w:t>直接进样质谱模式：秒级响应，≤</w:t>
            </w:r>
            <w:r>
              <w:rPr>
                <w:rFonts w:hint="eastAsia" w:ascii="仿宋_GB2312" w:hAnsi="宋体" w:eastAsia="仿宋_GB2312" w:cs="Calibri"/>
                <w:sz w:val="28"/>
                <w:szCs w:val="28"/>
              </w:rPr>
              <w:t>5s</w:t>
            </w:r>
            <w:r>
              <w:rPr>
                <w:rFonts w:hint="eastAsia" w:ascii="仿宋_GB2312" w:hAnsi="宋体" w:eastAsia="仿宋_GB2312"/>
                <w:sz w:val="28"/>
                <w:szCs w:val="28"/>
              </w:rPr>
              <w:t>；气质联用模式：≤</w:t>
            </w:r>
            <w:r>
              <w:rPr>
                <w:rFonts w:hint="eastAsia" w:ascii="仿宋_GB2312" w:hAnsi="宋体" w:eastAsia="仿宋_GB2312" w:cs="Calibri"/>
                <w:sz w:val="28"/>
                <w:szCs w:val="28"/>
              </w:rPr>
              <w:t>15min</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配套分析电脑</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sz w:val="28"/>
                <w:szCs w:val="28"/>
              </w:rPr>
              <w:t>笔记本电脑，加载配套软件，要求i7第11代酷睿处理器、≥32GB内存，≥2G独立显存，≥15.5寸主屏，≥500G SSD硬盘，净重≤1.9kg</w:t>
            </w:r>
          </w:p>
        </w:tc>
      </w:tr>
      <w:tr>
        <w:tblPrEx>
          <w:tblLayout w:type="fixed"/>
          <w:tblCellMar>
            <w:top w:w="0" w:type="dxa"/>
            <w:left w:w="10" w:type="dxa"/>
            <w:bottom w:w="0" w:type="dxa"/>
            <w:right w:w="10" w:type="dxa"/>
          </w:tblCellMar>
        </w:tblPrEx>
        <w:trPr>
          <w:trHeight w:val="61" w:hRule="atLeast"/>
          <w:jc w:val="center"/>
        </w:trPr>
        <w:tc>
          <w:tcPr>
            <w:tcW w:w="1824"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分析仪器性能要求</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sz w:val="28"/>
                <w:szCs w:val="28"/>
              </w:rPr>
              <w:t>电池、载气瓶、内标气瓶和色谱、质谱及真空系统内置于同一机箱内</w:t>
            </w:r>
            <w:r>
              <w:rPr>
                <w:rFonts w:hint="eastAsia" w:ascii="仿宋_GB2312" w:hAnsi="宋体" w:eastAsia="仿宋_GB2312" w:cs="Calibri"/>
                <w:sz w:val="28"/>
                <w:szCs w:val="28"/>
              </w:rPr>
              <w:t>(</w:t>
            </w:r>
            <w:r>
              <w:rPr>
                <w:rFonts w:hint="eastAsia" w:ascii="仿宋_GB2312" w:hAnsi="宋体" w:eastAsia="仿宋_GB2312"/>
                <w:sz w:val="28"/>
                <w:szCs w:val="28"/>
              </w:rPr>
              <w:t>提供仪器内部照片证明材料</w:t>
            </w:r>
            <w:r>
              <w:rPr>
                <w:rFonts w:hint="eastAsia" w:ascii="仿宋_GB2312" w:hAnsi="宋体" w:eastAsia="仿宋_GB2312" w:cs="Calibri"/>
                <w:sz w:val="28"/>
                <w:szCs w:val="28"/>
              </w:rPr>
              <w:t>)</w:t>
            </w:r>
          </w:p>
        </w:tc>
      </w:tr>
      <w:tr>
        <w:tblPrEx>
          <w:tblLayout w:type="fixed"/>
          <w:tblCellMar>
            <w:top w:w="0" w:type="dxa"/>
            <w:left w:w="10" w:type="dxa"/>
            <w:bottom w:w="0" w:type="dxa"/>
            <w:right w:w="10" w:type="dxa"/>
          </w:tblCellMar>
        </w:tblPrEx>
        <w:trPr>
          <w:trHeight w:val="61" w:hRule="atLeast"/>
          <w:jc w:val="center"/>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sz w:val="28"/>
                <w:szCs w:val="28"/>
              </w:rPr>
            </w:pP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sz w:val="28"/>
                <w:szCs w:val="28"/>
              </w:rPr>
              <w:t>主机具有防水、防尘，可在各种恶劣环境下正常工作</w:t>
            </w:r>
          </w:p>
        </w:tc>
      </w:tr>
      <w:tr>
        <w:tblPrEx>
          <w:tblLayout w:type="fixed"/>
          <w:tblCellMar>
            <w:top w:w="0" w:type="dxa"/>
            <w:left w:w="10" w:type="dxa"/>
            <w:bottom w:w="0" w:type="dxa"/>
            <w:right w:w="10" w:type="dxa"/>
          </w:tblCellMar>
        </w:tblPrEx>
        <w:trPr>
          <w:trHeight w:val="61" w:hRule="atLeast"/>
          <w:jc w:val="center"/>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sz w:val="28"/>
                <w:szCs w:val="28"/>
              </w:rPr>
            </w:pP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sz w:val="28"/>
                <w:szCs w:val="28"/>
              </w:rPr>
              <w:t>仪器具备开机自动调谐功能，提供软件自动调谐的界面截图证明材料</w:t>
            </w:r>
          </w:p>
        </w:tc>
      </w:tr>
      <w:tr>
        <w:tblPrEx>
          <w:tblLayout w:type="fixed"/>
          <w:tblCellMar>
            <w:top w:w="0" w:type="dxa"/>
            <w:left w:w="10" w:type="dxa"/>
            <w:bottom w:w="0" w:type="dxa"/>
            <w:right w:w="10" w:type="dxa"/>
          </w:tblCellMar>
        </w:tblPrEx>
        <w:trPr>
          <w:trHeight w:val="1714" w:hRule="atLeast"/>
          <w:jc w:val="center"/>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sz w:val="28"/>
                <w:szCs w:val="28"/>
              </w:rPr>
            </w:pP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sz w:val="28"/>
                <w:szCs w:val="28"/>
              </w:rPr>
              <w:t>屏幕功能：彩色触摸屏，可通过触摸屏控制仪器，面板可清楚的显示存在的化合物种类、浓度和有关危险程度的信息，及现场所进行的每步操作；并可实时显示仪器的工作状况，化合物的定性、定量结果，截图证明</w:t>
            </w:r>
          </w:p>
        </w:tc>
      </w:tr>
      <w:tr>
        <w:tblPrEx>
          <w:tblLayout w:type="fixed"/>
          <w:tblCellMar>
            <w:top w:w="0" w:type="dxa"/>
            <w:left w:w="10" w:type="dxa"/>
            <w:bottom w:w="0" w:type="dxa"/>
            <w:right w:w="10" w:type="dxa"/>
          </w:tblCellMar>
        </w:tblPrEx>
        <w:trPr>
          <w:trHeight w:val="592" w:hRule="atLeast"/>
          <w:jc w:val="center"/>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sz w:val="28"/>
                <w:szCs w:val="28"/>
              </w:rPr>
            </w:pP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sz w:val="28"/>
                <w:szCs w:val="28"/>
              </w:rPr>
              <w:t>内置储存装置，可脱离电脑运行；内置GPS可记录确切的取样位置</w:t>
            </w:r>
          </w:p>
        </w:tc>
      </w:tr>
      <w:tr>
        <w:tblPrEx>
          <w:tblLayout w:type="fixed"/>
          <w:tblCellMar>
            <w:top w:w="0" w:type="dxa"/>
            <w:left w:w="10" w:type="dxa"/>
            <w:bottom w:w="0" w:type="dxa"/>
            <w:right w:w="10" w:type="dxa"/>
          </w:tblCellMar>
        </w:tblPrEx>
        <w:trPr>
          <w:trHeight w:val="61" w:hRule="atLeast"/>
          <w:jc w:val="center"/>
        </w:trPr>
        <w:tc>
          <w:tcPr>
            <w:tcW w:w="1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sz w:val="28"/>
                <w:szCs w:val="28"/>
              </w:rPr>
            </w:pP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sz w:val="28"/>
                <w:szCs w:val="28"/>
              </w:rPr>
              <w:t>具有单质谱进样功能，样品可不通过气相色谱直接导入隔膜，然后进入质谱分析，可快速鉴别现场污染物和污染状况</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辅助分析和管理决策的数据库配置要求</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cs="Arial"/>
                <w:sz w:val="28"/>
                <w:szCs w:val="28"/>
                <w:lang w:val="zh-CN"/>
              </w:rPr>
              <w:t>★</w:t>
            </w:r>
            <w:r>
              <w:rPr>
                <w:rFonts w:hint="eastAsia" w:ascii="仿宋_GB2312" w:eastAsia="仿宋_GB2312"/>
                <w:color w:val="000000"/>
                <w:sz w:val="28"/>
                <w:szCs w:val="28"/>
              </w:rPr>
              <w:t>内置数据库应至少包含美国国家标准与技术研究院（NIST）谱库、自动质谱图解卷积和鉴定系统（</w:t>
            </w:r>
            <w:r>
              <w:rPr>
                <w:rFonts w:hint="eastAsia" w:ascii="仿宋_GB2312" w:eastAsia="仿宋_GB2312"/>
                <w:sz w:val="28"/>
                <w:szCs w:val="28"/>
              </w:rPr>
              <w:t>AMDIS）、</w:t>
            </w:r>
            <w:r>
              <w:rPr>
                <w:rFonts w:hint="eastAsia" w:ascii="仿宋_GB2312" w:eastAsia="仿宋_GB2312"/>
                <w:color w:val="000000"/>
                <w:sz w:val="28"/>
                <w:szCs w:val="28"/>
              </w:rPr>
              <w:t>美国职业安全与健康国立研究所（NIOSH）化学品安全数据库</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动静态顶空进样器</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hAnsi="宋体" w:eastAsia="仿宋_GB2312" w:cs="Arial"/>
                <w:sz w:val="28"/>
                <w:szCs w:val="28"/>
                <w:lang w:val="zh-CN"/>
              </w:rPr>
              <w:t>★</w:t>
            </w:r>
            <w:r>
              <w:rPr>
                <w:rFonts w:hint="eastAsia" w:ascii="仿宋_GB2312" w:eastAsia="仿宋_GB2312"/>
                <w:color w:val="000000"/>
                <w:sz w:val="28"/>
                <w:szCs w:val="28"/>
              </w:rPr>
              <w:t>与分析主机通过控温传输管线联机使用；能具备独立能源供给或由主机提供现场能源供给，实现应急所必要的水、土样品处理及传输；加热位：≥4位；重量：≤11公斤；加热温度范围：室温至80℃。</w:t>
            </w:r>
          </w:p>
        </w:tc>
      </w:tr>
      <w:tr>
        <w:tblPrEx>
          <w:tblLayout w:type="fixed"/>
          <w:tblCellMar>
            <w:top w:w="0" w:type="dxa"/>
            <w:left w:w="10" w:type="dxa"/>
            <w:bottom w:w="0" w:type="dxa"/>
            <w:right w:w="10" w:type="dxa"/>
          </w:tblCellMar>
        </w:tblPrEx>
        <w:trPr>
          <w:trHeight w:val="61" w:hRule="atLeast"/>
          <w:jc w:val="center"/>
        </w:trPr>
        <w:tc>
          <w:tcPr>
            <w:tcW w:w="18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hint="eastAsia" w:ascii="仿宋_GB2312" w:hAnsi="宋体" w:eastAsia="仿宋_GB2312" w:cs="宋体"/>
                <w:sz w:val="28"/>
                <w:szCs w:val="28"/>
              </w:rPr>
            </w:pPr>
            <w:r>
              <w:rPr>
                <w:rFonts w:hint="eastAsia" w:ascii="仿宋_GB2312" w:eastAsia="仿宋_GB2312"/>
                <w:sz w:val="28"/>
                <w:szCs w:val="28"/>
              </w:rPr>
              <w:t>方法要求</w:t>
            </w:r>
          </w:p>
        </w:tc>
        <w:tc>
          <w:tcPr>
            <w:tcW w:w="669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hint="eastAsia" w:ascii="仿宋_GB2312" w:hAnsi="宋体" w:eastAsia="仿宋_GB2312" w:cs="宋体"/>
                <w:sz w:val="28"/>
                <w:szCs w:val="28"/>
              </w:rPr>
            </w:pPr>
            <w:r>
              <w:rPr>
                <w:rFonts w:hint="eastAsia" w:ascii="仿宋_GB2312" w:eastAsia="仿宋_GB2312"/>
                <w:sz w:val="28"/>
                <w:szCs w:val="28"/>
              </w:rPr>
              <w:t>要求符合《水质 挥发性有机物的测定 便携式顶空_气相色谱-质谱法（征求意见稿）》中的方法要求，可做出HJ686-2014《水质吹扫捕集-气相色谱法》、HJ639-2012《水质吹扫捕集气相色谱质谱法》、HJ624-2013《土壤沉积物挥发性有机物顶空气相色谱质法》等国标方法中的所有物质。</w:t>
            </w:r>
          </w:p>
        </w:tc>
      </w:tr>
    </w:tbl>
    <w:p>
      <w:pPr>
        <w:pStyle w:val="57"/>
        <w:ind w:firstLine="643"/>
        <w:rPr>
          <w:rFonts w:hint="eastAsia" w:ascii="仿宋_GB2312" w:eastAsia="仿宋_GB2312"/>
          <w:b/>
          <w:sz w:val="32"/>
          <w:szCs w:val="32"/>
        </w:rPr>
      </w:pPr>
      <w:r>
        <w:rPr>
          <w:rFonts w:hint="eastAsia" w:ascii="仿宋_GB2312" w:eastAsia="仿宋_GB2312"/>
          <w:b/>
          <w:sz w:val="32"/>
          <w:szCs w:val="32"/>
        </w:rPr>
        <w:t>备注：移动式气质联用仪为此次投标的核心设备。</w:t>
      </w:r>
    </w:p>
    <w:p>
      <w:pPr>
        <w:pStyle w:val="60"/>
        <w:ind w:firstLine="643"/>
        <w:rPr>
          <w:b/>
        </w:rPr>
      </w:pPr>
      <w:r>
        <w:rPr>
          <w:rFonts w:hint="eastAsia"/>
          <w:b/>
        </w:rPr>
        <w:t>1.2 溶解氧/浊度/pH/电导率/水温自动分</w:t>
      </w:r>
      <w:r>
        <w:rPr>
          <w:rStyle w:val="50"/>
          <w:b/>
        </w:rPr>
        <w:t>析仪</w:t>
      </w:r>
    </w:p>
    <w:p>
      <w:pPr>
        <w:pStyle w:val="60"/>
        <w:ind w:firstLine="640"/>
        <w:rPr>
          <w:rFonts w:hint="eastAsia"/>
        </w:rPr>
      </w:pPr>
      <w:r>
        <w:rPr>
          <w:rFonts w:hint="eastAsia"/>
        </w:rPr>
        <w:t>1）溶解氧水质自动分析仪</w:t>
      </w:r>
    </w:p>
    <w:tbl>
      <w:tblPr>
        <w:tblStyle w:val="30"/>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9"/>
        <w:gridCol w:w="5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项    目</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监测项目</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溶解氧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分析方法</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测量范围</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0-20mg/L（可扩展）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重复性</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零点漂移</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量程漂移</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准确度</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平均无故障运行时间</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分辨率</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实际水样比对试验</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响应时间（T90）</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≤2min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温度补偿</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自动温度补偿功能</w:t>
            </w:r>
          </w:p>
        </w:tc>
      </w:tr>
    </w:tbl>
    <w:p>
      <w:pPr>
        <w:pStyle w:val="60"/>
        <w:ind w:firstLine="640"/>
        <w:rPr>
          <w:rFonts w:hint="eastAsia"/>
        </w:rPr>
      </w:pPr>
      <w:r>
        <w:rPr>
          <w:rFonts w:hint="eastAsia"/>
        </w:rPr>
        <w:t>2）浊度水质自动分析仪</w:t>
      </w:r>
    </w:p>
    <w:tbl>
      <w:tblPr>
        <w:tblStyle w:val="30"/>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9"/>
        <w:gridCol w:w="5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项    目</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监测项目</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分析方法</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散射光法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测量范围</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0-1000 NTU（可扩展）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重复性</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零点漂移</w:t>
            </w:r>
          </w:p>
        </w:tc>
        <w:tc>
          <w:tcPr>
            <w:tcW w:w="540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量程漂移</w:t>
            </w:r>
          </w:p>
        </w:tc>
        <w:tc>
          <w:tcPr>
            <w:tcW w:w="540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宋体" w:eastAsia="仿宋_GB2312" w:cs="宋体"/>
                <w:color w:val="000000"/>
                <w:sz w:val="28"/>
                <w:szCs w:val="28"/>
              </w:rPr>
            </w:pPr>
            <w:r>
              <w:rPr>
                <w:rFonts w:hint="eastAsia" w:ascii="仿宋_GB2312"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 xml:space="preserve">准确度 </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平均无故障运行时间</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实际水样比对试验</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响应时间（T90）</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≤1min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分辨率</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≤0.01NTU</w:t>
            </w:r>
          </w:p>
        </w:tc>
      </w:tr>
    </w:tbl>
    <w:p>
      <w:pPr>
        <w:pStyle w:val="60"/>
        <w:ind w:firstLine="640"/>
        <w:rPr>
          <w:rFonts w:hint="eastAsia"/>
        </w:rPr>
      </w:pPr>
      <w:r>
        <w:rPr>
          <w:rFonts w:hint="eastAsia"/>
        </w:rPr>
        <w:t>3）pH水质自动分析仪</w:t>
      </w:r>
    </w:p>
    <w:tbl>
      <w:tblPr>
        <w:tblStyle w:val="30"/>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9"/>
        <w:gridCol w:w="5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项    目</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监测项目</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分析方法</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测量范围</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重复性</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漂移（pH=9）</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漂移（pH=7）</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漂移（pH=4）</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准确度</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平均无故障运行时间</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分辨率</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实际水样比对试验</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响应时间（T90）</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≤1min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温度补偿</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自动温度补偿功能</w:t>
            </w:r>
          </w:p>
        </w:tc>
      </w:tr>
    </w:tbl>
    <w:p>
      <w:pPr>
        <w:pStyle w:val="60"/>
        <w:ind w:firstLine="640"/>
        <w:rPr>
          <w:rFonts w:hint="eastAsia"/>
        </w:rPr>
      </w:pPr>
      <w:r>
        <w:rPr>
          <w:rFonts w:hint="eastAsia"/>
        </w:rPr>
        <w:t>4）电导率水质自动分析仪</w:t>
      </w:r>
    </w:p>
    <w:tbl>
      <w:tblPr>
        <w:tblStyle w:val="30"/>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9"/>
        <w:gridCol w:w="5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项    目</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监测项目</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电导率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分析方法</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测量范围</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0-20000μS/cm（可扩展）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重复性</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零点漂移</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量程漂移</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准确度</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平均无故障运行时间</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实际水样比对试验</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分辨率</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≤0.1μS/cm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响应时间（T90）</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≤1min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34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温度补偿</w:t>
            </w:r>
          </w:p>
        </w:tc>
        <w:tc>
          <w:tcPr>
            <w:tcW w:w="54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自动温度补偿功能</w:t>
            </w:r>
          </w:p>
        </w:tc>
      </w:tr>
    </w:tbl>
    <w:p>
      <w:pPr>
        <w:pStyle w:val="60"/>
        <w:ind w:firstLine="640"/>
        <w:rPr>
          <w:rFonts w:hint="eastAsia"/>
        </w:rPr>
      </w:pPr>
      <w:r>
        <w:rPr>
          <w:rFonts w:hint="eastAsia"/>
        </w:rPr>
        <w:t>5）水温水质自动分析仪</w:t>
      </w:r>
    </w:p>
    <w:tbl>
      <w:tblPr>
        <w:tblStyle w:val="30"/>
        <w:tblW w:w="8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5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 w:hRule="atLeast"/>
          <w:jc w:val="center"/>
        </w:trPr>
        <w:tc>
          <w:tcPr>
            <w:tcW w:w="3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项    目</w:t>
            </w:r>
          </w:p>
        </w:tc>
        <w:tc>
          <w:tcPr>
            <w:tcW w:w="5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 w:hRule="atLeast"/>
          <w:jc w:val="center"/>
        </w:trPr>
        <w:tc>
          <w:tcPr>
            <w:tcW w:w="3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监测项目</w:t>
            </w:r>
          </w:p>
        </w:tc>
        <w:tc>
          <w:tcPr>
            <w:tcW w:w="5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水温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 w:hRule="atLeast"/>
          <w:jc w:val="center"/>
        </w:trPr>
        <w:tc>
          <w:tcPr>
            <w:tcW w:w="3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分析方法</w:t>
            </w:r>
          </w:p>
        </w:tc>
        <w:tc>
          <w:tcPr>
            <w:tcW w:w="5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温度传感器法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 w:hRule="atLeast"/>
          <w:jc w:val="center"/>
        </w:trPr>
        <w:tc>
          <w:tcPr>
            <w:tcW w:w="3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测量范围</w:t>
            </w:r>
          </w:p>
        </w:tc>
        <w:tc>
          <w:tcPr>
            <w:tcW w:w="5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 w:hRule="atLeast"/>
          <w:jc w:val="center"/>
        </w:trPr>
        <w:tc>
          <w:tcPr>
            <w:tcW w:w="3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准确度</w:t>
            </w:r>
          </w:p>
        </w:tc>
        <w:tc>
          <w:tcPr>
            <w:tcW w:w="5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 w:hRule="atLeast"/>
          <w:jc w:val="center"/>
        </w:trPr>
        <w:tc>
          <w:tcPr>
            <w:tcW w:w="3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响应时间（T90）</w:t>
            </w:r>
          </w:p>
        </w:tc>
        <w:tc>
          <w:tcPr>
            <w:tcW w:w="5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 w:hRule="atLeast"/>
          <w:jc w:val="center"/>
        </w:trPr>
        <w:tc>
          <w:tcPr>
            <w:tcW w:w="3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平均无故障连续运行时间</w:t>
            </w:r>
          </w:p>
        </w:tc>
        <w:tc>
          <w:tcPr>
            <w:tcW w:w="5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≥720h/次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 w:hRule="atLeast"/>
          <w:jc w:val="center"/>
        </w:trPr>
        <w:tc>
          <w:tcPr>
            <w:tcW w:w="3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重复性</w:t>
            </w:r>
          </w:p>
        </w:tc>
        <w:tc>
          <w:tcPr>
            <w:tcW w:w="5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 w:hRule="atLeast"/>
          <w:jc w:val="center"/>
        </w:trPr>
        <w:tc>
          <w:tcPr>
            <w:tcW w:w="3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分辨率</w:t>
            </w:r>
          </w:p>
        </w:tc>
        <w:tc>
          <w:tcPr>
            <w:tcW w:w="54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28"/>
                <w:szCs w:val="28"/>
              </w:rPr>
            </w:pPr>
            <w:r>
              <w:rPr>
                <w:rFonts w:hint="eastAsia" w:ascii="仿宋_GB2312" w:eastAsia="仿宋_GB2312"/>
                <w:color w:val="000000"/>
                <w:sz w:val="28"/>
                <w:szCs w:val="28"/>
              </w:rPr>
              <w:t>≤0.1℃</w:t>
            </w:r>
          </w:p>
        </w:tc>
      </w:tr>
    </w:tbl>
    <w:p>
      <w:pPr>
        <w:pStyle w:val="60"/>
        <w:ind w:firstLine="643"/>
        <w:rPr>
          <w:b/>
          <w:bCs/>
        </w:rPr>
      </w:pPr>
      <w:r>
        <w:rPr>
          <w:rFonts w:hint="eastAsia"/>
          <w:b/>
        </w:rPr>
        <w:t>1.3 化学需氧量水质自动分析仪</w:t>
      </w:r>
    </w:p>
    <w:tbl>
      <w:tblPr>
        <w:tblStyle w:val="30"/>
        <w:tblW w:w="8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0"/>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项    目</w:t>
            </w:r>
          </w:p>
        </w:tc>
        <w:tc>
          <w:tcPr>
            <w:tcW w:w="5450"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监测项目</w:t>
            </w:r>
          </w:p>
        </w:tc>
        <w:tc>
          <w:tcPr>
            <w:tcW w:w="545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化学需氧量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分析方法</w:t>
            </w:r>
          </w:p>
        </w:tc>
        <w:tc>
          <w:tcPr>
            <w:tcW w:w="545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重铬酸钾氧化分光光度法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测定范围</w:t>
            </w:r>
          </w:p>
        </w:tc>
        <w:tc>
          <w:tcPr>
            <w:tcW w:w="545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0-5000mg/L（可扩展）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准确度</w:t>
            </w:r>
          </w:p>
        </w:tc>
        <w:tc>
          <w:tcPr>
            <w:tcW w:w="545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重复性</w:t>
            </w:r>
          </w:p>
        </w:tc>
        <w:tc>
          <w:tcPr>
            <w:tcW w:w="545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零点漂移</w:t>
            </w:r>
          </w:p>
        </w:tc>
        <w:tc>
          <w:tcPr>
            <w:tcW w:w="5450" w:type="dxa"/>
            <w:vAlign w:val="center"/>
          </w:tcPr>
          <w:p>
            <w:pPr>
              <w:jc w:val="center"/>
              <w:rPr>
                <w:rFonts w:hint="eastAsia" w:ascii="仿宋_GB2312" w:eastAsia="仿宋_GB2312"/>
                <w:sz w:val="28"/>
                <w:szCs w:val="28"/>
              </w:rPr>
            </w:pPr>
            <w:r>
              <w:rPr>
                <w:rFonts w:hint="eastAsia" w:ascii="仿宋_GB2312" w:eastAsia="仿宋_GB2312"/>
                <w:sz w:val="28"/>
                <w:szCs w:val="28"/>
              </w:rPr>
              <w:t xml:space="preserve">  ±5mg/L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量程漂移</w:t>
            </w:r>
          </w:p>
        </w:tc>
        <w:tc>
          <w:tcPr>
            <w:tcW w:w="5450" w:type="dxa"/>
            <w:vAlign w:val="center"/>
          </w:tcPr>
          <w:p>
            <w:pPr>
              <w:jc w:val="center"/>
              <w:rPr>
                <w:rFonts w:hint="eastAsia" w:ascii="仿宋_GB2312" w:eastAsia="仿宋_GB2312"/>
                <w:sz w:val="28"/>
                <w:szCs w:val="28"/>
              </w:rPr>
            </w:pPr>
            <w:r>
              <w:rPr>
                <w:rFonts w:hint="eastAsia" w:ascii="仿宋_GB2312"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检出限</w:t>
            </w:r>
          </w:p>
        </w:tc>
        <w:tc>
          <w:tcPr>
            <w:tcW w:w="5450" w:type="dxa"/>
            <w:vAlign w:val="center"/>
          </w:tcPr>
          <w:p>
            <w:pPr>
              <w:jc w:val="center"/>
              <w:rPr>
                <w:rFonts w:hint="eastAsia" w:ascii="仿宋_GB2312" w:eastAsia="仿宋_GB2312"/>
                <w:sz w:val="28"/>
                <w:szCs w:val="28"/>
              </w:rPr>
            </w:pPr>
            <w:r>
              <w:rPr>
                <w:rFonts w:hint="eastAsia" w:ascii="仿宋_GB2312" w:eastAsia="仿宋_GB2312"/>
                <w:sz w:val="28"/>
                <w:szCs w:val="28"/>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实际水样比对试验</w:t>
            </w:r>
          </w:p>
        </w:tc>
        <w:tc>
          <w:tcPr>
            <w:tcW w:w="5450" w:type="dxa"/>
            <w:vAlign w:val="center"/>
          </w:tcPr>
          <w:p>
            <w:pPr>
              <w:jc w:val="center"/>
              <w:rPr>
                <w:rFonts w:hint="eastAsia" w:ascii="仿宋_GB2312" w:eastAsia="仿宋_GB2312"/>
                <w:sz w:val="28"/>
                <w:szCs w:val="28"/>
              </w:rPr>
            </w:pPr>
            <w:r>
              <w:rPr>
                <w:rFonts w:hint="eastAsia" w:ascii="仿宋_GB2312" w:eastAsia="仿宋_GB2312"/>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分辨率</w:t>
            </w:r>
          </w:p>
        </w:tc>
        <w:tc>
          <w:tcPr>
            <w:tcW w:w="5450" w:type="dxa"/>
            <w:vAlign w:val="center"/>
          </w:tcPr>
          <w:p>
            <w:pPr>
              <w:jc w:val="center"/>
              <w:rPr>
                <w:rFonts w:hint="eastAsia" w:ascii="仿宋_GB2312" w:eastAsia="仿宋_GB2312"/>
                <w:sz w:val="28"/>
                <w:szCs w:val="28"/>
              </w:rPr>
            </w:pPr>
            <w:r>
              <w:rPr>
                <w:rFonts w:hint="eastAsia" w:ascii="仿宋_GB2312" w:eastAsia="仿宋_GB2312"/>
                <w:sz w:val="28"/>
                <w:szCs w:val="28"/>
              </w:rPr>
              <w:t>≤0.1mg/L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测量时间</w:t>
            </w:r>
          </w:p>
        </w:tc>
        <w:tc>
          <w:tcPr>
            <w:tcW w:w="5450" w:type="dxa"/>
            <w:vAlign w:val="center"/>
          </w:tcPr>
          <w:p>
            <w:pPr>
              <w:jc w:val="center"/>
              <w:rPr>
                <w:rFonts w:hint="eastAsia" w:ascii="仿宋_GB2312" w:eastAsia="仿宋_GB2312"/>
                <w:sz w:val="28"/>
                <w:szCs w:val="28"/>
              </w:rPr>
            </w:pPr>
            <w:r>
              <w:rPr>
                <w:rFonts w:hint="eastAsia" w:ascii="仿宋_GB2312" w:eastAsia="仿宋_GB2312"/>
                <w:sz w:val="28"/>
                <w:szCs w:val="28"/>
              </w:rPr>
              <w:t>≤50min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平均无故障运行时间</w:t>
            </w:r>
          </w:p>
        </w:tc>
        <w:tc>
          <w:tcPr>
            <w:tcW w:w="5450" w:type="dxa"/>
            <w:vAlign w:val="center"/>
          </w:tcPr>
          <w:p>
            <w:pPr>
              <w:jc w:val="center"/>
              <w:rPr>
                <w:rFonts w:hint="eastAsia" w:ascii="仿宋_GB2312" w:eastAsia="仿宋_GB2312"/>
                <w:sz w:val="28"/>
                <w:szCs w:val="28"/>
              </w:rPr>
            </w:pPr>
            <w:r>
              <w:rPr>
                <w:rFonts w:hint="eastAsia" w:ascii="仿宋_GB2312" w:eastAsia="仿宋_GB2312"/>
                <w:sz w:val="28"/>
                <w:szCs w:val="28"/>
              </w:rPr>
              <w:t>≥720h/次</w:t>
            </w:r>
          </w:p>
        </w:tc>
      </w:tr>
    </w:tbl>
    <w:p>
      <w:pPr>
        <w:pStyle w:val="60"/>
        <w:ind w:firstLine="643"/>
        <w:rPr>
          <w:b/>
        </w:rPr>
      </w:pPr>
      <w:r>
        <w:rPr>
          <w:rFonts w:hint="eastAsia"/>
          <w:b/>
        </w:rPr>
        <w:t>1.4 高锰酸盐指数水质自动分析仪</w:t>
      </w:r>
    </w:p>
    <w:tbl>
      <w:tblPr>
        <w:tblStyle w:val="30"/>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0"/>
        <w:gridCol w:w="5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项目</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监测项目</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高锰酸盐指数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分析方法</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高锰酸钾氧化法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测定范围</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0-20mg/L（可扩展）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准确度</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重复性</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零点漂移</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量程漂移</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检出限</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实际水样比对试验</w:t>
            </w:r>
          </w:p>
        </w:tc>
        <w:tc>
          <w:tcPr>
            <w:tcW w:w="5407" w:type="dxa"/>
            <w:vAlign w:val="center"/>
          </w:tcPr>
          <w:p>
            <w:pPr>
              <w:jc w:val="center"/>
              <w:rPr>
                <w:rFonts w:hint="eastAsia" w:ascii="仿宋_GB2312" w:eastAsia="仿宋_GB2312"/>
                <w:sz w:val="28"/>
                <w:szCs w:val="28"/>
              </w:rPr>
            </w:pPr>
            <w:r>
              <w:rPr>
                <w:rFonts w:hint="eastAsia" w:ascii="仿宋_GB2312" w:eastAsia="仿宋_GB2312"/>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分辨率</w:t>
            </w:r>
          </w:p>
        </w:tc>
        <w:tc>
          <w:tcPr>
            <w:tcW w:w="5407" w:type="dxa"/>
            <w:vAlign w:val="center"/>
          </w:tcPr>
          <w:p>
            <w:pPr>
              <w:jc w:val="center"/>
              <w:rPr>
                <w:rFonts w:hint="eastAsia" w:ascii="仿宋_GB2312" w:eastAsia="仿宋_GB2312"/>
                <w:sz w:val="28"/>
                <w:szCs w:val="28"/>
              </w:rPr>
            </w:pPr>
            <w:r>
              <w:rPr>
                <w:rFonts w:hint="eastAsia" w:ascii="仿宋_GB2312" w:eastAsia="仿宋_GB2312"/>
                <w:sz w:val="28"/>
                <w:szCs w:val="28"/>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测量时间</w:t>
            </w:r>
          </w:p>
        </w:tc>
        <w:tc>
          <w:tcPr>
            <w:tcW w:w="5407" w:type="dxa"/>
            <w:vAlign w:val="center"/>
          </w:tcPr>
          <w:p>
            <w:pPr>
              <w:jc w:val="center"/>
              <w:rPr>
                <w:rFonts w:hint="eastAsia" w:ascii="仿宋_GB2312" w:eastAsia="仿宋_GB2312"/>
                <w:sz w:val="28"/>
                <w:szCs w:val="28"/>
              </w:rPr>
            </w:pPr>
            <w:r>
              <w:rPr>
                <w:rFonts w:hint="eastAsia" w:ascii="仿宋_GB2312" w:eastAsia="仿宋_GB2312"/>
                <w:sz w:val="28"/>
                <w:szCs w:val="28"/>
              </w:rPr>
              <w:t>≤50min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平均无故障运行时间</w:t>
            </w:r>
          </w:p>
        </w:tc>
        <w:tc>
          <w:tcPr>
            <w:tcW w:w="5407" w:type="dxa"/>
            <w:vAlign w:val="center"/>
          </w:tcPr>
          <w:p>
            <w:pPr>
              <w:jc w:val="center"/>
              <w:rPr>
                <w:rFonts w:hint="eastAsia" w:ascii="仿宋_GB2312" w:eastAsia="仿宋_GB2312"/>
                <w:sz w:val="28"/>
                <w:szCs w:val="28"/>
              </w:rPr>
            </w:pPr>
            <w:r>
              <w:rPr>
                <w:rFonts w:hint="eastAsia" w:ascii="仿宋_GB2312" w:eastAsia="仿宋_GB2312"/>
                <w:sz w:val="28"/>
                <w:szCs w:val="28"/>
              </w:rPr>
              <w:t>≥720h/次</w:t>
            </w:r>
          </w:p>
        </w:tc>
      </w:tr>
    </w:tbl>
    <w:p>
      <w:pPr>
        <w:pStyle w:val="60"/>
        <w:ind w:firstLine="643"/>
        <w:rPr>
          <w:b/>
          <w:bCs/>
        </w:rPr>
      </w:pPr>
      <w:r>
        <w:rPr>
          <w:rFonts w:hint="eastAsia"/>
          <w:b/>
        </w:rPr>
        <w:t>1.5 氨氮水质自动分析仪</w:t>
      </w:r>
    </w:p>
    <w:tbl>
      <w:tblPr>
        <w:tblStyle w:val="3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416"/>
        <w:gridCol w:w="5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416" w:type="dxa"/>
            <w:tcBorders>
              <w:top w:val="single" w:color="auto" w:sz="8" w:space="0"/>
              <w:bottom w:val="single" w:color="auto" w:sz="8" w:space="0"/>
            </w:tcBorders>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项    目</w:t>
            </w:r>
          </w:p>
        </w:tc>
        <w:tc>
          <w:tcPr>
            <w:tcW w:w="5429" w:type="dxa"/>
            <w:tcBorders>
              <w:top w:val="single" w:color="auto" w:sz="8" w:space="0"/>
              <w:bottom w:val="single" w:color="auto" w:sz="8" w:space="0"/>
            </w:tcBorders>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416" w:type="dxa"/>
            <w:tcBorders>
              <w:top w:val="single" w:color="auto" w:sz="8"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监测项目</w:t>
            </w:r>
          </w:p>
        </w:tc>
        <w:tc>
          <w:tcPr>
            <w:tcW w:w="5429" w:type="dxa"/>
            <w:tcBorders>
              <w:top w:val="single" w:color="auto" w:sz="8" w:space="0"/>
              <w:bottom w:val="single" w:color="auto" w:sz="8"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氨氮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416" w:type="dxa"/>
            <w:tcBorders>
              <w:top w:val="single" w:color="auto" w:sz="8"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分析方法</w:t>
            </w:r>
          </w:p>
        </w:tc>
        <w:tc>
          <w:tcPr>
            <w:tcW w:w="5429" w:type="dxa"/>
            <w:tcBorders>
              <w:top w:val="single" w:color="auto" w:sz="8" w:space="0"/>
              <w:bottom w:val="single" w:color="auto" w:sz="8"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水杨酸分光光度法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416" w:type="dxa"/>
            <w:tcBorders>
              <w:top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测定范围</w:t>
            </w:r>
          </w:p>
        </w:tc>
        <w:tc>
          <w:tcPr>
            <w:tcW w:w="5429" w:type="dxa"/>
            <w:tcBorders>
              <w:top w:val="single" w:color="auto" w:sz="8"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0~200 mg/L（可扩展）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416" w:type="dxa"/>
            <w:tcBorders>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准确度</w:t>
            </w:r>
          </w:p>
        </w:tc>
        <w:tc>
          <w:tcPr>
            <w:tcW w:w="5429" w:type="dxa"/>
            <w:tcBorders>
              <w:bottom w:val="single" w:color="auto" w:sz="4"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3416"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重复性</w:t>
            </w:r>
          </w:p>
        </w:tc>
        <w:tc>
          <w:tcPr>
            <w:tcW w:w="5429" w:type="dxa"/>
            <w:tcBorders>
              <w:top w:val="single" w:color="auto" w:sz="4" w:space="0"/>
              <w:bottom w:val="single" w:color="auto" w:sz="4"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416"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零点漂移</w:t>
            </w:r>
          </w:p>
        </w:tc>
        <w:tc>
          <w:tcPr>
            <w:tcW w:w="5429" w:type="dxa"/>
            <w:tcBorders>
              <w:top w:val="single" w:color="auto" w:sz="4" w:space="0"/>
              <w:bottom w:val="single" w:color="auto" w:sz="4"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3416" w:type="dxa"/>
            <w:tcBorders>
              <w:top w:val="single" w:color="auto" w:sz="4"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量程漂移</w:t>
            </w:r>
          </w:p>
        </w:tc>
        <w:tc>
          <w:tcPr>
            <w:tcW w:w="5429" w:type="dxa"/>
            <w:tcBorders>
              <w:top w:val="single" w:color="auto" w:sz="4" w:space="0"/>
              <w:bottom w:val="single" w:color="auto" w:sz="8"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416" w:type="dxa"/>
            <w:tcBorders>
              <w:top w:val="single" w:color="auto" w:sz="8"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检出限</w:t>
            </w:r>
          </w:p>
        </w:tc>
        <w:tc>
          <w:tcPr>
            <w:tcW w:w="5429" w:type="dxa"/>
            <w:tcBorders>
              <w:top w:val="single" w:color="auto" w:sz="8" w:space="0"/>
              <w:bottom w:val="single" w:color="auto" w:sz="8"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≤0.05mg/L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3416" w:type="dxa"/>
            <w:tcBorders>
              <w:top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实际水样比对试验</w:t>
            </w:r>
          </w:p>
        </w:tc>
        <w:tc>
          <w:tcPr>
            <w:tcW w:w="5429" w:type="dxa"/>
            <w:tcBorders>
              <w:top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416" w:type="dxa"/>
            <w:tcBorders>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分辨率</w:t>
            </w:r>
          </w:p>
        </w:tc>
        <w:tc>
          <w:tcPr>
            <w:tcW w:w="5429" w:type="dxa"/>
            <w:tcBorders>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≤0.01mg/L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416"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测量时间</w:t>
            </w:r>
          </w:p>
        </w:tc>
        <w:tc>
          <w:tcPr>
            <w:tcW w:w="5429" w:type="dxa"/>
            <w:tcBorders>
              <w:top w:val="single" w:color="auto" w:sz="4" w:space="0"/>
              <w:bottom w:val="single" w:color="auto" w:sz="4"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≤30min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3416"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平均无故障运行时间</w:t>
            </w:r>
          </w:p>
        </w:tc>
        <w:tc>
          <w:tcPr>
            <w:tcW w:w="5429"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≥720h/次</w:t>
            </w:r>
          </w:p>
        </w:tc>
      </w:tr>
    </w:tbl>
    <w:p>
      <w:pPr>
        <w:pStyle w:val="60"/>
        <w:ind w:firstLine="643"/>
        <w:rPr>
          <w:b/>
          <w:bCs/>
        </w:rPr>
      </w:pPr>
      <w:r>
        <w:rPr>
          <w:rFonts w:hint="eastAsia"/>
          <w:b/>
        </w:rPr>
        <w:t>1.6 总磷水质自动分析仪</w:t>
      </w:r>
    </w:p>
    <w:tbl>
      <w:tblPr>
        <w:tblStyle w:val="30"/>
        <w:tblW w:w="8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1"/>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项    目</w:t>
            </w:r>
          </w:p>
        </w:tc>
        <w:tc>
          <w:tcPr>
            <w:tcW w:w="5530"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监测项目</w:t>
            </w:r>
          </w:p>
        </w:tc>
        <w:tc>
          <w:tcPr>
            <w:tcW w:w="553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分析方法</w:t>
            </w:r>
          </w:p>
        </w:tc>
        <w:tc>
          <w:tcPr>
            <w:tcW w:w="553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磷钼蓝分光光度法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测定范围</w:t>
            </w:r>
          </w:p>
        </w:tc>
        <w:tc>
          <w:tcPr>
            <w:tcW w:w="553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0-50mg/L（可扩展）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准确度</w:t>
            </w:r>
          </w:p>
        </w:tc>
        <w:tc>
          <w:tcPr>
            <w:tcW w:w="5530" w:type="dxa"/>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重复性</w:t>
            </w:r>
          </w:p>
        </w:tc>
        <w:tc>
          <w:tcPr>
            <w:tcW w:w="5530" w:type="dxa"/>
          </w:tcPr>
          <w:p>
            <w:pPr>
              <w:jc w:val="center"/>
              <w:rPr>
                <w:rFonts w:hint="eastAsia" w:ascii="仿宋_GB2312" w:eastAsia="仿宋_GB2312"/>
                <w:sz w:val="28"/>
                <w:szCs w:val="28"/>
              </w:rPr>
            </w:pPr>
            <w:r>
              <w:rPr>
                <w:rFonts w:hint="eastAsia" w:ascii="仿宋_GB2312"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零点漂移</w:t>
            </w:r>
          </w:p>
        </w:tc>
        <w:tc>
          <w:tcPr>
            <w:tcW w:w="5530" w:type="dxa"/>
          </w:tcPr>
          <w:p>
            <w:pPr>
              <w:jc w:val="center"/>
              <w:rPr>
                <w:rFonts w:hint="eastAsia" w:ascii="仿宋_GB2312" w:eastAsia="仿宋_GB2312"/>
                <w:sz w:val="28"/>
                <w:szCs w:val="28"/>
              </w:rPr>
            </w:pPr>
            <w:r>
              <w:rPr>
                <w:rFonts w:hint="eastAsia" w:ascii="仿宋_GB2312"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量程漂移</w:t>
            </w:r>
          </w:p>
        </w:tc>
        <w:tc>
          <w:tcPr>
            <w:tcW w:w="5530" w:type="dxa"/>
          </w:tcPr>
          <w:p>
            <w:pPr>
              <w:jc w:val="center"/>
              <w:rPr>
                <w:rFonts w:hint="eastAsia" w:ascii="仿宋_GB2312" w:eastAsia="仿宋_GB2312"/>
                <w:sz w:val="28"/>
                <w:szCs w:val="28"/>
              </w:rPr>
            </w:pPr>
            <w:r>
              <w:rPr>
                <w:rFonts w:hint="eastAsia" w:ascii="仿宋_GB2312" w:eastAsia="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检出限</w:t>
            </w:r>
          </w:p>
        </w:tc>
        <w:tc>
          <w:tcPr>
            <w:tcW w:w="5530" w:type="dxa"/>
            <w:vAlign w:val="center"/>
          </w:tcPr>
          <w:p>
            <w:pPr>
              <w:jc w:val="center"/>
              <w:rPr>
                <w:rFonts w:hint="eastAsia" w:ascii="仿宋_GB2312" w:eastAsia="仿宋_GB2312"/>
                <w:sz w:val="28"/>
                <w:szCs w:val="28"/>
              </w:rPr>
            </w:pPr>
            <w:r>
              <w:rPr>
                <w:rFonts w:hint="eastAsia" w:ascii="仿宋_GB2312" w:eastAsia="仿宋_GB2312"/>
                <w:sz w:val="28"/>
                <w:szCs w:val="28"/>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实际水样比对试验</w:t>
            </w:r>
          </w:p>
        </w:tc>
        <w:tc>
          <w:tcPr>
            <w:tcW w:w="5530" w:type="dxa"/>
            <w:vAlign w:val="center"/>
          </w:tcPr>
          <w:p>
            <w:pPr>
              <w:jc w:val="center"/>
              <w:rPr>
                <w:rFonts w:hint="eastAsia" w:ascii="仿宋_GB2312" w:eastAsia="仿宋_GB2312"/>
                <w:sz w:val="28"/>
                <w:szCs w:val="28"/>
              </w:rPr>
            </w:pPr>
            <w:r>
              <w:rPr>
                <w:rFonts w:hint="eastAsia" w:ascii="仿宋_GB2312" w:eastAsia="仿宋_GB2312"/>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分辨率</w:t>
            </w:r>
          </w:p>
        </w:tc>
        <w:tc>
          <w:tcPr>
            <w:tcW w:w="5530" w:type="dxa"/>
            <w:vAlign w:val="center"/>
          </w:tcPr>
          <w:p>
            <w:pPr>
              <w:jc w:val="center"/>
              <w:rPr>
                <w:rFonts w:hint="eastAsia" w:ascii="仿宋_GB2312" w:eastAsia="仿宋_GB2312"/>
                <w:sz w:val="28"/>
                <w:szCs w:val="28"/>
              </w:rPr>
            </w:pPr>
            <w:r>
              <w:rPr>
                <w:rFonts w:hint="eastAsia" w:ascii="仿宋_GB2312" w:eastAsia="仿宋_GB2312"/>
                <w:sz w:val="28"/>
                <w:szCs w:val="28"/>
              </w:rPr>
              <w:t>≤0.001mg/L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测量时间</w:t>
            </w:r>
          </w:p>
        </w:tc>
        <w:tc>
          <w:tcPr>
            <w:tcW w:w="5530" w:type="dxa"/>
            <w:vAlign w:val="center"/>
          </w:tcPr>
          <w:p>
            <w:pPr>
              <w:jc w:val="center"/>
              <w:rPr>
                <w:rFonts w:hint="eastAsia" w:ascii="仿宋_GB2312" w:eastAsia="仿宋_GB2312"/>
                <w:sz w:val="28"/>
                <w:szCs w:val="28"/>
              </w:rPr>
            </w:pPr>
            <w:r>
              <w:rPr>
                <w:rFonts w:hint="eastAsia" w:ascii="仿宋_GB2312" w:eastAsia="仿宋_GB2312"/>
                <w:sz w:val="28"/>
                <w:szCs w:val="28"/>
              </w:rPr>
              <w:t>≤55min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平均无故障运行时间</w:t>
            </w:r>
          </w:p>
        </w:tc>
        <w:tc>
          <w:tcPr>
            <w:tcW w:w="553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≥720h/次</w:t>
            </w:r>
          </w:p>
        </w:tc>
      </w:tr>
    </w:tbl>
    <w:p>
      <w:pPr>
        <w:pStyle w:val="60"/>
        <w:ind w:firstLine="643"/>
        <w:rPr>
          <w:b/>
        </w:rPr>
      </w:pPr>
      <w:r>
        <w:rPr>
          <w:rFonts w:hint="eastAsia"/>
          <w:b/>
        </w:rPr>
        <w:t>1.7 总氮水质自动分析仪</w:t>
      </w:r>
    </w:p>
    <w:tbl>
      <w:tblPr>
        <w:tblStyle w:val="30"/>
        <w:tblW w:w="8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5"/>
        <w:gridCol w:w="5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3585"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项目</w:t>
            </w:r>
          </w:p>
        </w:tc>
        <w:tc>
          <w:tcPr>
            <w:tcW w:w="5334"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监测项目</w:t>
            </w:r>
          </w:p>
        </w:tc>
        <w:tc>
          <w:tcPr>
            <w:tcW w:w="5334"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总氮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分析方法</w:t>
            </w:r>
          </w:p>
        </w:tc>
        <w:tc>
          <w:tcPr>
            <w:tcW w:w="5334"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碱性过硫酸钾消解紫外分光光度法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测定范围</w:t>
            </w:r>
          </w:p>
        </w:tc>
        <w:tc>
          <w:tcPr>
            <w:tcW w:w="5334"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0-50mg/L（可扩展）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准确度</w:t>
            </w:r>
          </w:p>
        </w:tc>
        <w:tc>
          <w:tcPr>
            <w:tcW w:w="5334" w:type="dxa"/>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重复性</w:t>
            </w:r>
          </w:p>
        </w:tc>
        <w:tc>
          <w:tcPr>
            <w:tcW w:w="5334" w:type="dxa"/>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零点漂移</w:t>
            </w:r>
          </w:p>
        </w:tc>
        <w:tc>
          <w:tcPr>
            <w:tcW w:w="5334" w:type="dxa"/>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量程漂移</w:t>
            </w:r>
          </w:p>
        </w:tc>
        <w:tc>
          <w:tcPr>
            <w:tcW w:w="5334" w:type="dxa"/>
          </w:tcPr>
          <w:p>
            <w:pPr>
              <w:jc w:val="center"/>
              <w:rPr>
                <w:rFonts w:hint="eastAsia" w:ascii="仿宋_GB2312" w:eastAsia="仿宋_GB2312"/>
                <w:sz w:val="28"/>
                <w:szCs w:val="28"/>
              </w:rPr>
            </w:pPr>
            <w:r>
              <w:rPr>
                <w:rFonts w:hint="eastAsia" w:ascii="仿宋_GB2312" w:eastAsia="仿宋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检出限</w:t>
            </w:r>
          </w:p>
        </w:tc>
        <w:tc>
          <w:tcPr>
            <w:tcW w:w="5334" w:type="dxa"/>
            <w:vAlign w:val="center"/>
          </w:tcPr>
          <w:p>
            <w:pPr>
              <w:jc w:val="center"/>
              <w:rPr>
                <w:rFonts w:hint="eastAsia" w:ascii="仿宋_GB2312" w:eastAsia="仿宋_GB2312"/>
                <w:sz w:val="28"/>
                <w:szCs w:val="28"/>
              </w:rPr>
            </w:pPr>
            <w:r>
              <w:rPr>
                <w:rFonts w:hint="eastAsia" w:ascii="仿宋_GB2312" w:eastAsia="仿宋_GB2312"/>
                <w:sz w:val="28"/>
                <w:szCs w:val="28"/>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实际水样比对试验</w:t>
            </w:r>
          </w:p>
        </w:tc>
        <w:tc>
          <w:tcPr>
            <w:tcW w:w="5334" w:type="dxa"/>
            <w:vAlign w:val="center"/>
          </w:tcPr>
          <w:p>
            <w:pPr>
              <w:jc w:val="center"/>
              <w:rPr>
                <w:rFonts w:hint="eastAsia" w:ascii="仿宋_GB2312" w:eastAsia="仿宋_GB2312"/>
                <w:sz w:val="28"/>
                <w:szCs w:val="28"/>
              </w:rPr>
            </w:pPr>
            <w:r>
              <w:rPr>
                <w:rFonts w:hint="eastAsia" w:ascii="仿宋_GB2312" w:eastAsia="仿宋_GB2312"/>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分辨率</w:t>
            </w:r>
          </w:p>
        </w:tc>
        <w:tc>
          <w:tcPr>
            <w:tcW w:w="5334" w:type="dxa"/>
            <w:vAlign w:val="center"/>
          </w:tcPr>
          <w:p>
            <w:pPr>
              <w:jc w:val="center"/>
              <w:rPr>
                <w:rFonts w:hint="eastAsia" w:ascii="仿宋_GB2312" w:eastAsia="仿宋_GB2312"/>
                <w:sz w:val="28"/>
                <w:szCs w:val="28"/>
              </w:rPr>
            </w:pPr>
            <w:r>
              <w:rPr>
                <w:rFonts w:hint="eastAsia" w:ascii="仿宋_GB2312" w:eastAsia="仿宋_GB2312"/>
                <w:sz w:val="28"/>
                <w:szCs w:val="28"/>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测量时间</w:t>
            </w:r>
          </w:p>
        </w:tc>
        <w:tc>
          <w:tcPr>
            <w:tcW w:w="5334" w:type="dxa"/>
            <w:vAlign w:val="center"/>
          </w:tcPr>
          <w:p>
            <w:pPr>
              <w:jc w:val="center"/>
              <w:rPr>
                <w:rFonts w:hint="eastAsia" w:ascii="仿宋_GB2312" w:eastAsia="仿宋_GB2312"/>
                <w:sz w:val="28"/>
                <w:szCs w:val="28"/>
              </w:rPr>
            </w:pPr>
            <w:r>
              <w:rPr>
                <w:rFonts w:hint="eastAsia" w:ascii="仿宋_GB2312" w:eastAsia="仿宋_GB2312"/>
                <w:sz w:val="28"/>
                <w:szCs w:val="28"/>
              </w:rPr>
              <w:t>≤50min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5"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平均无故障运行时间</w:t>
            </w:r>
          </w:p>
        </w:tc>
        <w:tc>
          <w:tcPr>
            <w:tcW w:w="5334" w:type="dxa"/>
            <w:vAlign w:val="center"/>
          </w:tcPr>
          <w:p>
            <w:pPr>
              <w:jc w:val="center"/>
              <w:rPr>
                <w:rFonts w:hint="eastAsia" w:ascii="仿宋_GB2312" w:eastAsia="仿宋_GB2312"/>
                <w:sz w:val="28"/>
                <w:szCs w:val="28"/>
              </w:rPr>
            </w:pPr>
            <w:r>
              <w:rPr>
                <w:rFonts w:hint="eastAsia" w:ascii="仿宋_GB2312" w:eastAsia="仿宋_GB2312"/>
                <w:sz w:val="28"/>
                <w:szCs w:val="28"/>
              </w:rPr>
              <w:t>≥720h/次</w:t>
            </w:r>
          </w:p>
        </w:tc>
      </w:tr>
    </w:tbl>
    <w:p>
      <w:pPr>
        <w:pStyle w:val="60"/>
        <w:ind w:firstLine="643"/>
        <w:rPr>
          <w:b/>
          <w:bCs/>
        </w:rPr>
      </w:pPr>
      <w:r>
        <w:rPr>
          <w:rFonts w:hint="eastAsia"/>
          <w:b/>
        </w:rPr>
        <w:t>1.8 氰化物水质自动分析仪</w:t>
      </w:r>
    </w:p>
    <w:tbl>
      <w:tblPr>
        <w:tblStyle w:val="30"/>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0"/>
        <w:gridCol w:w="5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项    目</w:t>
            </w:r>
          </w:p>
        </w:tc>
        <w:tc>
          <w:tcPr>
            <w:tcW w:w="5407"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监测项目</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氰化物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分析方法</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异烟酸-巴比妥酸分光光度法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测定范围</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0-5mg/L（可扩展）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准确度</w:t>
            </w:r>
          </w:p>
        </w:tc>
        <w:tc>
          <w:tcPr>
            <w:tcW w:w="5407" w:type="dxa"/>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重复性</w:t>
            </w:r>
          </w:p>
        </w:tc>
        <w:tc>
          <w:tcPr>
            <w:tcW w:w="5407" w:type="dxa"/>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零点漂移</w:t>
            </w:r>
          </w:p>
        </w:tc>
        <w:tc>
          <w:tcPr>
            <w:tcW w:w="5407" w:type="dxa"/>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量程漂移</w:t>
            </w:r>
          </w:p>
        </w:tc>
        <w:tc>
          <w:tcPr>
            <w:tcW w:w="5407" w:type="dxa"/>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检出限</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实际水样比对试验</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分辨率</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测量时间</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≤40min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平均无故障运行时间</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≥720h/次</w:t>
            </w:r>
          </w:p>
        </w:tc>
      </w:tr>
    </w:tbl>
    <w:p>
      <w:pPr>
        <w:pStyle w:val="60"/>
        <w:ind w:firstLine="643"/>
        <w:rPr>
          <w:b/>
          <w:bCs/>
        </w:rPr>
      </w:pPr>
      <w:r>
        <w:rPr>
          <w:rFonts w:hint="eastAsia"/>
          <w:b/>
        </w:rPr>
        <w:t>1.9 氟化物水质自动分析仪</w:t>
      </w:r>
    </w:p>
    <w:tbl>
      <w:tblPr>
        <w:tblStyle w:val="3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47"/>
        <w:gridCol w:w="52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547" w:type="dxa"/>
            <w:tcBorders>
              <w:top w:val="single" w:color="auto" w:sz="8" w:space="0"/>
              <w:bottom w:val="single" w:color="auto" w:sz="8" w:space="0"/>
            </w:tcBorders>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项    目</w:t>
            </w:r>
          </w:p>
        </w:tc>
        <w:tc>
          <w:tcPr>
            <w:tcW w:w="5298" w:type="dxa"/>
            <w:tcBorders>
              <w:top w:val="single" w:color="auto" w:sz="8" w:space="0"/>
              <w:bottom w:val="single" w:color="auto" w:sz="8" w:space="0"/>
            </w:tcBorders>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547" w:type="dxa"/>
            <w:tcBorders>
              <w:top w:val="single" w:color="auto" w:sz="8"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监测项目</w:t>
            </w:r>
          </w:p>
        </w:tc>
        <w:tc>
          <w:tcPr>
            <w:tcW w:w="5298" w:type="dxa"/>
            <w:tcBorders>
              <w:top w:val="single" w:color="auto" w:sz="8"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氟化物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547" w:type="dxa"/>
            <w:tcBorders>
              <w:top w:val="single" w:color="auto" w:sz="8"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分析方法</w:t>
            </w:r>
          </w:p>
        </w:tc>
        <w:tc>
          <w:tcPr>
            <w:tcW w:w="5298" w:type="dxa"/>
            <w:tcBorders>
              <w:top w:val="single" w:color="auto" w:sz="8"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sz w:val="28"/>
                <w:szCs w:val="28"/>
              </w:rPr>
              <w:t>氟试剂分光光度法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547" w:type="dxa"/>
            <w:tcBorders>
              <w:top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测定范围</w:t>
            </w:r>
          </w:p>
        </w:tc>
        <w:tc>
          <w:tcPr>
            <w:tcW w:w="5298" w:type="dxa"/>
            <w:tcBorders>
              <w:top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0-100 mg/L(可扩展)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547" w:type="dxa"/>
            <w:tcBorders>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准确度</w:t>
            </w:r>
          </w:p>
        </w:tc>
        <w:tc>
          <w:tcPr>
            <w:tcW w:w="5298" w:type="dxa"/>
            <w:tcBorders>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3547"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重复性</w:t>
            </w:r>
          </w:p>
        </w:tc>
        <w:tc>
          <w:tcPr>
            <w:tcW w:w="5298"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547"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零点漂移</w:t>
            </w:r>
          </w:p>
        </w:tc>
        <w:tc>
          <w:tcPr>
            <w:tcW w:w="5298"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3547" w:type="dxa"/>
            <w:tcBorders>
              <w:top w:val="single" w:color="auto" w:sz="4"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量程漂移</w:t>
            </w:r>
          </w:p>
        </w:tc>
        <w:tc>
          <w:tcPr>
            <w:tcW w:w="5298" w:type="dxa"/>
            <w:tcBorders>
              <w:top w:val="single" w:color="auto" w:sz="4"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547" w:type="dxa"/>
            <w:tcBorders>
              <w:top w:val="single" w:color="auto" w:sz="8"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检出限</w:t>
            </w:r>
          </w:p>
        </w:tc>
        <w:tc>
          <w:tcPr>
            <w:tcW w:w="5298" w:type="dxa"/>
            <w:tcBorders>
              <w:top w:val="single" w:color="auto" w:sz="8" w:space="0"/>
              <w:bottom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≤0.02mg/L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547" w:type="dxa"/>
            <w:tcBorders>
              <w:top w:val="single" w:color="auto"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实际水样比对试验</w:t>
            </w:r>
          </w:p>
        </w:tc>
        <w:tc>
          <w:tcPr>
            <w:tcW w:w="5298" w:type="dxa"/>
            <w:tcBorders>
              <w:top w:val="single" w:color="auto" w:sz="8"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547" w:type="dxa"/>
            <w:tcBorders>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分辨率</w:t>
            </w:r>
          </w:p>
        </w:tc>
        <w:tc>
          <w:tcPr>
            <w:tcW w:w="5298" w:type="dxa"/>
            <w:tcBorders>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≤0.01 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3547"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平均无故障运行时间</w:t>
            </w:r>
          </w:p>
        </w:tc>
        <w:tc>
          <w:tcPr>
            <w:tcW w:w="5298" w:type="dxa"/>
            <w:tcBorders>
              <w:top w:val="single" w:color="auto" w:sz="4" w:space="0"/>
              <w:bottom w:val="single" w:color="auto" w:sz="4"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≥720h/次</w:t>
            </w:r>
          </w:p>
        </w:tc>
      </w:tr>
    </w:tbl>
    <w:p>
      <w:pPr>
        <w:pStyle w:val="60"/>
        <w:ind w:firstLine="643"/>
        <w:rPr>
          <w:b/>
          <w:bCs/>
        </w:rPr>
      </w:pPr>
      <w:r>
        <w:rPr>
          <w:rFonts w:hint="eastAsia"/>
          <w:b/>
        </w:rPr>
        <w:t>1.10 挥化酚水质自动分析仪</w:t>
      </w:r>
    </w:p>
    <w:tbl>
      <w:tblPr>
        <w:tblStyle w:val="30"/>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0"/>
        <w:gridCol w:w="5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项    目</w:t>
            </w:r>
          </w:p>
        </w:tc>
        <w:tc>
          <w:tcPr>
            <w:tcW w:w="5407" w:type="dxa"/>
            <w:vAlign w:val="center"/>
          </w:tcPr>
          <w:p>
            <w:pPr>
              <w:jc w:val="center"/>
              <w:rPr>
                <w:rFonts w:hint="eastAsia" w:ascii="仿宋_GB2312" w:eastAsia="仿宋_GB2312"/>
                <w:b/>
                <w:color w:val="000000"/>
                <w:sz w:val="28"/>
                <w:szCs w:val="28"/>
              </w:rPr>
            </w:pPr>
            <w:r>
              <w:rPr>
                <w:rFonts w:hint="eastAsia" w:ascii="仿宋_GB2312" w:eastAsia="仿宋_GB2312"/>
                <w:b/>
                <w:color w:val="000000"/>
                <w:sz w:val="28"/>
                <w:szCs w:val="2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监测项目</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挥发酚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分析方法</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4-氨基安替比林分光光度法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测定范围</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0-50mg/L（可扩展）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准确度</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重复性</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零点漂移</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量程漂移</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检出限</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实际水样比对试验</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分辨率</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≤0.001mg/L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jc w:val="center"/>
        </w:trPr>
        <w:tc>
          <w:tcPr>
            <w:tcW w:w="3440"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平均无故障运行时间</w:t>
            </w:r>
          </w:p>
        </w:tc>
        <w:tc>
          <w:tcPr>
            <w:tcW w:w="5407"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≥720h/次</w:t>
            </w:r>
          </w:p>
        </w:tc>
      </w:tr>
    </w:tbl>
    <w:p>
      <w:pPr>
        <w:pStyle w:val="60"/>
        <w:ind w:firstLine="640"/>
      </w:pPr>
      <w:r>
        <w:rPr>
          <w:rFonts w:hint="eastAsia"/>
        </w:rPr>
        <w:t>①：</w:t>
      </w:r>
    </w:p>
    <w:p>
      <w:pPr>
        <w:pStyle w:val="60"/>
        <w:ind w:firstLine="640"/>
      </w:pPr>
      <w:r>
        <w:rPr>
          <w:rFonts w:hint="eastAsia"/>
        </w:rPr>
        <w:t>当Cx&gt;B</w:t>
      </w:r>
      <w:r>
        <w:rPr>
          <w:rFonts w:hint="eastAsia"/>
          <w:vertAlign w:val="subscript"/>
        </w:rPr>
        <w:t>Ⅳ</w:t>
      </w:r>
      <w:r>
        <w:rPr>
          <w:rFonts w:hint="eastAsia"/>
        </w:rPr>
        <w:t>，比对实验的相对误差在20%以内；</w:t>
      </w:r>
    </w:p>
    <w:p>
      <w:pPr>
        <w:pStyle w:val="60"/>
        <w:ind w:firstLine="640"/>
      </w:pPr>
      <w:r>
        <w:rPr>
          <w:rFonts w:hint="eastAsia"/>
        </w:rPr>
        <w:t>当B</w:t>
      </w:r>
      <w:r>
        <w:rPr>
          <w:rFonts w:hint="eastAsia"/>
          <w:vertAlign w:val="subscript"/>
        </w:rPr>
        <w:t>Ⅱ</w:t>
      </w:r>
      <w:r>
        <w:rPr>
          <w:rFonts w:hint="eastAsia"/>
        </w:rPr>
        <w:t>&lt;Cx</w:t>
      </w:r>
      <w:r>
        <w:rPr>
          <w:rFonts w:hint="eastAsia"/>
          <w:color w:val="000000"/>
          <w:sz w:val="21"/>
          <w:szCs w:val="21"/>
        </w:rPr>
        <w:t>≤</w:t>
      </w:r>
      <w:r>
        <w:rPr>
          <w:rFonts w:hint="eastAsia"/>
        </w:rPr>
        <w:t>B</w:t>
      </w:r>
      <w:r>
        <w:rPr>
          <w:rFonts w:hint="eastAsia"/>
          <w:vertAlign w:val="subscript"/>
        </w:rPr>
        <w:t>Ⅳ</w:t>
      </w:r>
      <w:r>
        <w:rPr>
          <w:rFonts w:hint="eastAsia"/>
        </w:rPr>
        <w:t>，比对实验的相对误差在30%以内；</w:t>
      </w:r>
    </w:p>
    <w:p>
      <w:pPr>
        <w:pStyle w:val="60"/>
        <w:ind w:firstLine="640"/>
      </w:pPr>
      <w:r>
        <w:rPr>
          <w:rFonts w:hint="eastAsia"/>
        </w:rPr>
        <w:t>当4DL&lt;Cx</w:t>
      </w:r>
      <w:r>
        <w:rPr>
          <w:rFonts w:hint="eastAsia"/>
          <w:color w:val="000000"/>
          <w:sz w:val="21"/>
          <w:szCs w:val="21"/>
        </w:rPr>
        <w:t>≤</w:t>
      </w:r>
      <w:r>
        <w:rPr>
          <w:rFonts w:hint="eastAsia"/>
        </w:rPr>
        <w:t>B</w:t>
      </w:r>
      <w:r>
        <w:rPr>
          <w:rFonts w:hint="eastAsia"/>
          <w:vertAlign w:val="subscript"/>
        </w:rPr>
        <w:t>Ⅱ</w:t>
      </w:r>
      <w:r>
        <w:rPr>
          <w:rFonts w:hint="eastAsia"/>
        </w:rPr>
        <w:t>，比对实验的相对误差在40%以内；</w:t>
      </w:r>
    </w:p>
    <w:p>
      <w:pPr>
        <w:pStyle w:val="60"/>
        <w:ind w:firstLine="640"/>
      </w:pPr>
      <w:r>
        <w:rPr>
          <w:rFonts w:hint="eastAsia"/>
        </w:rPr>
        <w:t>当自动监测数据和实验室分析结果双方都未检出，或有一方未检出且另一方的测定值低于BⅠ时，均认定比对试验结果合格；</w:t>
      </w:r>
    </w:p>
    <w:p>
      <w:pPr>
        <w:pStyle w:val="60"/>
        <w:ind w:firstLine="640"/>
      </w:pPr>
      <w:r>
        <w:rPr>
          <w:rFonts w:hint="eastAsia"/>
        </w:rPr>
        <w:t>式中：Cx——实验室测定浓度；</w:t>
      </w:r>
    </w:p>
    <w:p>
      <w:pPr>
        <w:pStyle w:val="60"/>
        <w:ind w:firstLine="1600" w:firstLineChars="500"/>
      </w:pPr>
      <w:r>
        <w:rPr>
          <w:rFonts w:hint="eastAsia"/>
        </w:rPr>
        <w:t>B——GB 3838表1中相应的水质类别标准限值；</w:t>
      </w:r>
    </w:p>
    <w:p>
      <w:pPr>
        <w:pStyle w:val="60"/>
        <w:ind w:firstLine="1600" w:firstLineChars="500"/>
      </w:pPr>
      <w:r>
        <w:rPr>
          <w:rFonts w:hint="eastAsia"/>
        </w:rPr>
        <w:t>4DL——测定下限。</w:t>
      </w:r>
    </w:p>
    <w:p>
      <w:pPr>
        <w:pStyle w:val="60"/>
        <w:ind w:firstLine="643"/>
        <w:rPr>
          <w:b/>
        </w:rPr>
      </w:pPr>
      <w:r>
        <w:rPr>
          <w:rFonts w:hint="eastAsia"/>
          <w:b/>
        </w:rPr>
        <w:t>1.11 车辆改装参数</w:t>
      </w:r>
    </w:p>
    <w:p>
      <w:pPr>
        <w:pStyle w:val="60"/>
        <w:ind w:firstLine="640"/>
      </w:pPr>
      <w:r>
        <w:rPr>
          <w:rFonts w:hint="eastAsia"/>
        </w:rPr>
        <w:t>1</w:t>
      </w:r>
      <w:r>
        <w:t>）车辆基本性能</w:t>
      </w:r>
    </w:p>
    <w:p>
      <w:pPr>
        <w:pStyle w:val="60"/>
        <w:ind w:firstLine="640"/>
      </w:pPr>
      <w:r>
        <w:rPr>
          <w:rFonts w:hint="eastAsia"/>
        </w:rPr>
        <w:t>提供一辆移动监测车，完成车辆牌照、保险等相关手续。车体改装不影响原汽车底盘的动力性、制动性、承载能力等技术特性，充分计算原车前后桥载荷，合理布置全车配重，保证前后桥载荷不超原车允许范围，左右轮承载不平衡量不超过100KG。根据适用原则选择车辆底盘，合理设计车辆外形尺寸，保证整车的道路通过性，确保车辆在城乡各类道路的适应性。</w:t>
      </w:r>
    </w:p>
    <w:p>
      <w:pPr>
        <w:pStyle w:val="60"/>
        <w:ind w:firstLine="640"/>
      </w:pPr>
      <w:r>
        <w:rPr>
          <w:rFonts w:hint="eastAsia"/>
        </w:rPr>
        <w:t>系统的</w:t>
      </w:r>
      <w:r>
        <w:t>设计要</w:t>
      </w:r>
      <w:r>
        <w:rPr>
          <w:rFonts w:hint="eastAsia"/>
        </w:rPr>
        <w:t>保证</w:t>
      </w:r>
      <w:r>
        <w:t>车辆在</w:t>
      </w:r>
      <w:r>
        <w:rPr>
          <w:rFonts w:hint="eastAsia"/>
        </w:rPr>
        <w:t>耐受频繁冲击的</w:t>
      </w:r>
      <w:r>
        <w:t>情况</w:t>
      </w:r>
      <w:r>
        <w:rPr>
          <w:rFonts w:hint="eastAsia"/>
        </w:rPr>
        <w:t>下具备</w:t>
      </w:r>
      <w:r>
        <w:t>良好的可靠性</w:t>
      </w:r>
      <w:r>
        <w:rPr>
          <w:rFonts w:hint="eastAsia"/>
        </w:rPr>
        <w:t>；主要</w:t>
      </w:r>
      <w:r>
        <w:t>承重结构的设计在保证</w:t>
      </w:r>
      <w:r>
        <w:rPr>
          <w:rFonts w:hint="eastAsia"/>
        </w:rPr>
        <w:t>应力</w:t>
      </w:r>
      <w:r>
        <w:t>容量的前提下</w:t>
      </w:r>
      <w:r>
        <w:rPr>
          <w:rFonts w:hint="eastAsia"/>
        </w:rPr>
        <w:t>将</w:t>
      </w:r>
      <w:r>
        <w:t>减震作为首要设计要素，</w:t>
      </w:r>
      <w:r>
        <w:rPr>
          <w:rFonts w:hint="eastAsia"/>
        </w:rPr>
        <w:t>确保车辆</w:t>
      </w:r>
      <w:r>
        <w:t>在行车、刹车、驻车状态下，</w:t>
      </w:r>
      <w:r>
        <w:rPr>
          <w:rFonts w:hint="eastAsia"/>
        </w:rPr>
        <w:t>主要</w:t>
      </w:r>
      <w:r>
        <w:t>设备和关键部件均能正常工作。</w:t>
      </w:r>
    </w:p>
    <w:tbl>
      <w:tblPr>
        <w:tblStyle w:val="30"/>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959"/>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959"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车身尺寸</w:t>
            </w:r>
            <w:r>
              <w:rPr>
                <w:rFonts w:hint="eastAsia" w:ascii="仿宋_GB2312" w:eastAsia="仿宋_GB2312"/>
                <w:sz w:val="28"/>
                <w:szCs w:val="28"/>
                <w:lang w:val="en-US" w:eastAsia="en-US" w:bidi="en-US"/>
              </w:rPr>
              <w:t>(mm)</w:t>
            </w:r>
          </w:p>
        </w:tc>
        <w:tc>
          <w:tcPr>
            <w:tcW w:w="5976"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长度</w:t>
            </w:r>
            <w:r>
              <w:rPr>
                <w:rFonts w:hint="eastAsia" w:ascii="仿宋_GB2312" w:eastAsia="仿宋_GB2312"/>
                <w:sz w:val="28"/>
                <w:szCs w:val="28"/>
                <w:lang w:val="en-US" w:eastAsia="zh-CN"/>
              </w:rPr>
              <w:t>≥7000</w:t>
            </w:r>
            <w:r>
              <w:rPr>
                <w:rFonts w:hint="eastAsia" w:ascii="仿宋_GB2312" w:eastAsia="仿宋_GB2312"/>
                <w:sz w:val="28"/>
                <w:szCs w:val="28"/>
                <w:lang w:val="en-US" w:eastAsia="en-US"/>
              </w:rPr>
              <w:t>,</w:t>
            </w:r>
            <w:r>
              <w:rPr>
                <w:rFonts w:hint="eastAsia" w:ascii="仿宋_GB2312" w:eastAsia="仿宋_GB2312"/>
                <w:sz w:val="28"/>
                <w:szCs w:val="28"/>
              </w:rPr>
              <w:t>宽度</w:t>
            </w:r>
            <w:r>
              <w:rPr>
                <w:rFonts w:hint="eastAsia" w:ascii="仿宋_GB2312" w:eastAsia="仿宋_GB2312"/>
                <w:sz w:val="28"/>
                <w:szCs w:val="28"/>
                <w:lang w:val="en-US" w:eastAsia="zh-CN"/>
              </w:rPr>
              <w:t>≥</w:t>
            </w:r>
            <w:r>
              <w:rPr>
                <w:rFonts w:hint="eastAsia" w:ascii="仿宋_GB2312" w:eastAsia="仿宋_GB2312"/>
                <w:sz w:val="28"/>
                <w:szCs w:val="28"/>
                <w:lang w:val="en-US" w:eastAsia="en-US"/>
              </w:rPr>
              <w:t>2000,</w:t>
            </w:r>
            <w:r>
              <w:rPr>
                <w:rFonts w:hint="eastAsia" w:ascii="仿宋_GB2312" w:eastAsia="仿宋_GB2312"/>
                <w:sz w:val="28"/>
                <w:szCs w:val="28"/>
              </w:rPr>
              <w:t>高度＞2600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959"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lang w:eastAsia="zh-CN"/>
              </w:rPr>
            </w:pPr>
            <w:r>
              <w:rPr>
                <w:rFonts w:hint="eastAsia" w:ascii="仿宋_GB2312" w:eastAsia="仿宋_GB2312"/>
                <w:sz w:val="28"/>
                <w:szCs w:val="28"/>
              </w:rPr>
              <w:t>轴距</w:t>
            </w:r>
          </w:p>
        </w:tc>
        <w:tc>
          <w:tcPr>
            <w:tcW w:w="5976"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lang w:val="en-US" w:eastAsia="zh-CN"/>
              </w:rPr>
              <w:t>≥</w:t>
            </w:r>
            <w:r>
              <w:rPr>
                <w:rFonts w:hint="eastAsia" w:ascii="仿宋_GB2312" w:eastAsia="仿宋_GB2312"/>
                <w:sz w:val="28"/>
                <w:szCs w:val="28"/>
                <w:lang w:val="en-US" w:eastAsia="zh-CN" w:bidi="en-US"/>
              </w:rPr>
              <w:t>38</w:t>
            </w:r>
            <w:r>
              <w:rPr>
                <w:rFonts w:hint="eastAsia" w:ascii="仿宋_GB2312" w:eastAsia="仿宋_GB2312"/>
                <w:sz w:val="28"/>
                <w:szCs w:val="28"/>
                <w:lang w:val="en-US" w:eastAsia="en-US" w:bidi="en-US"/>
              </w:rPr>
              <w:t>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959"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整体质量</w:t>
            </w:r>
          </w:p>
        </w:tc>
        <w:tc>
          <w:tcPr>
            <w:tcW w:w="5976"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lang w:val="en-US" w:eastAsia="zh-CN"/>
              </w:rPr>
              <w:t>≥</w:t>
            </w:r>
            <w:r>
              <w:rPr>
                <w:rFonts w:hint="eastAsia" w:ascii="仿宋_GB2312" w:eastAsia="仿宋_GB2312"/>
                <w:sz w:val="28"/>
                <w:szCs w:val="28"/>
                <w:lang w:val="en-US" w:eastAsia="en-US" w:bidi="en-US"/>
              </w:rPr>
              <w:t>3500Kg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959"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发动机排量</w:t>
            </w:r>
          </w:p>
        </w:tc>
        <w:tc>
          <w:tcPr>
            <w:tcW w:w="5976"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lang w:val="en-US" w:eastAsia="zh-CN" w:bidi="en-US"/>
              </w:rPr>
              <w:t>≥</w:t>
            </w:r>
            <w:r>
              <w:rPr>
                <w:rFonts w:hint="eastAsia" w:ascii="仿宋_GB2312" w:eastAsia="仿宋_GB2312"/>
                <w:sz w:val="28"/>
                <w:szCs w:val="28"/>
                <w:lang w:val="en-US" w:eastAsia="en-US" w:bidi="en-US"/>
              </w:rPr>
              <w:t>2.</w:t>
            </w:r>
            <w:r>
              <w:rPr>
                <w:rFonts w:hint="eastAsia" w:ascii="仿宋_GB2312" w:eastAsia="仿宋_GB2312"/>
                <w:sz w:val="28"/>
                <w:szCs w:val="28"/>
                <w:lang w:val="en-US" w:eastAsia="zh-CN" w:bidi="en-US"/>
              </w:rPr>
              <w:t>1</w:t>
            </w:r>
            <w:r>
              <w:rPr>
                <w:rFonts w:hint="eastAsia" w:ascii="仿宋_GB2312" w:eastAsia="仿宋_GB2312"/>
                <w:sz w:val="28"/>
                <w:szCs w:val="28"/>
                <w:lang w:val="en-US" w:eastAsia="en-US" w:bidi="en-US"/>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959"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燃油类型</w:t>
            </w:r>
          </w:p>
        </w:tc>
        <w:tc>
          <w:tcPr>
            <w:tcW w:w="5976"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959"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排放标准</w:t>
            </w:r>
          </w:p>
        </w:tc>
        <w:tc>
          <w:tcPr>
            <w:tcW w:w="5976"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国VI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959"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发动机参数</w:t>
            </w:r>
          </w:p>
        </w:tc>
        <w:tc>
          <w:tcPr>
            <w:tcW w:w="5976"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lang w:eastAsia="zh-CN"/>
              </w:rPr>
            </w:pPr>
            <w:r>
              <w:rPr>
                <w:rFonts w:hint="eastAsia" w:ascii="仿宋_GB2312" w:eastAsia="仿宋_GB2312"/>
                <w:sz w:val="28"/>
                <w:szCs w:val="28"/>
              </w:rPr>
              <w:t>发动机功率：≥103KW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959"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变速箱</w:t>
            </w:r>
          </w:p>
        </w:tc>
        <w:tc>
          <w:tcPr>
            <w:tcW w:w="5976"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自动变速箱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54" w:hRule="atLeast"/>
          <w:jc w:val="center"/>
        </w:trPr>
        <w:tc>
          <w:tcPr>
            <w:tcW w:w="2959"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rPr>
              <w:t>最高车速</w:t>
            </w:r>
          </w:p>
        </w:tc>
        <w:tc>
          <w:tcPr>
            <w:tcW w:w="5976" w:type="dxa"/>
            <w:shd w:val="clear" w:color="auto" w:fill="FFFFFF"/>
            <w:vAlign w:val="center"/>
          </w:tcPr>
          <w:p>
            <w:pPr>
              <w:pStyle w:val="69"/>
              <w:autoSpaceDE w:val="0"/>
              <w:autoSpaceDN w:val="0"/>
              <w:spacing w:line="240" w:lineRule="auto"/>
              <w:ind w:firstLine="0"/>
              <w:jc w:val="center"/>
              <w:rPr>
                <w:rFonts w:hint="eastAsia" w:ascii="仿宋_GB2312" w:eastAsia="仿宋_GB2312"/>
                <w:sz w:val="28"/>
                <w:szCs w:val="28"/>
              </w:rPr>
            </w:pPr>
            <w:r>
              <w:rPr>
                <w:rFonts w:hint="eastAsia" w:ascii="仿宋_GB2312" w:eastAsia="仿宋_GB2312"/>
                <w:sz w:val="28"/>
                <w:szCs w:val="28"/>
                <w:lang w:val="en-US" w:eastAsia="zh-CN" w:bidi="en-US"/>
              </w:rPr>
              <w:t>≥</w:t>
            </w:r>
            <w:r>
              <w:rPr>
                <w:rFonts w:hint="eastAsia" w:ascii="仿宋_GB2312" w:eastAsia="仿宋_GB2312"/>
                <w:sz w:val="28"/>
                <w:szCs w:val="28"/>
                <w:lang w:val="en-US" w:eastAsia="en-US" w:bidi="en-US"/>
              </w:rPr>
              <w:t>1</w:t>
            </w:r>
            <w:r>
              <w:rPr>
                <w:rFonts w:hint="eastAsia" w:ascii="仿宋_GB2312" w:eastAsia="仿宋_GB2312"/>
                <w:sz w:val="28"/>
                <w:szCs w:val="28"/>
                <w:lang w:val="en-US" w:eastAsia="zh-CN" w:bidi="en-US"/>
              </w:rPr>
              <w:t>2</w:t>
            </w:r>
            <w:r>
              <w:rPr>
                <w:rFonts w:hint="eastAsia" w:ascii="仿宋_GB2312" w:eastAsia="仿宋_GB2312"/>
                <w:sz w:val="28"/>
                <w:szCs w:val="28"/>
                <w:lang w:val="en-US" w:eastAsia="en-US" w:bidi="en-US"/>
              </w:rPr>
              <w:t>0km/h</w:t>
            </w:r>
          </w:p>
        </w:tc>
      </w:tr>
    </w:tbl>
    <w:p>
      <w:pPr>
        <w:pStyle w:val="60"/>
        <w:ind w:firstLine="640"/>
        <w:rPr>
          <w:bCs/>
        </w:rPr>
      </w:pPr>
      <w:r>
        <w:rPr>
          <w:rFonts w:hint="eastAsia"/>
        </w:rPr>
        <w:t>2）车辆改装配置要求</w:t>
      </w:r>
    </w:p>
    <w:tbl>
      <w:tblPr>
        <w:tblStyle w:val="30"/>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234"/>
        <w:gridCol w:w="6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b/>
                <w:sz w:val="28"/>
                <w:szCs w:val="28"/>
              </w:rPr>
            </w:pPr>
            <w:r>
              <w:rPr>
                <w:rFonts w:hint="eastAsia" w:ascii="仿宋_GB2312" w:eastAsia="仿宋_GB2312"/>
                <w:b/>
                <w:sz w:val="28"/>
                <w:szCs w:val="28"/>
              </w:rPr>
              <w:t>序号</w:t>
            </w:r>
          </w:p>
        </w:tc>
        <w:tc>
          <w:tcPr>
            <w:tcW w:w="2234" w:type="dxa"/>
            <w:vAlign w:val="center"/>
          </w:tcPr>
          <w:p>
            <w:pPr>
              <w:autoSpaceDE w:val="0"/>
              <w:autoSpaceDN w:val="0"/>
              <w:jc w:val="center"/>
              <w:rPr>
                <w:rFonts w:hint="eastAsia" w:ascii="仿宋_GB2312" w:eastAsia="仿宋_GB2312"/>
                <w:b/>
                <w:sz w:val="28"/>
                <w:szCs w:val="28"/>
              </w:rPr>
            </w:pPr>
            <w:r>
              <w:rPr>
                <w:rFonts w:hint="eastAsia" w:ascii="仿宋_GB2312" w:eastAsia="仿宋_GB2312"/>
                <w:b/>
                <w:sz w:val="28"/>
                <w:szCs w:val="28"/>
              </w:rPr>
              <w:t>改装项目</w:t>
            </w:r>
          </w:p>
        </w:tc>
        <w:tc>
          <w:tcPr>
            <w:tcW w:w="6107" w:type="dxa"/>
            <w:vAlign w:val="center"/>
          </w:tcPr>
          <w:p>
            <w:pPr>
              <w:autoSpaceDE w:val="0"/>
              <w:autoSpaceDN w:val="0"/>
              <w:jc w:val="center"/>
              <w:rPr>
                <w:rFonts w:hint="eastAsia" w:ascii="仿宋_GB2312" w:eastAsia="仿宋_GB2312"/>
                <w:b/>
                <w:sz w:val="28"/>
                <w:szCs w:val="28"/>
              </w:rPr>
            </w:pPr>
            <w:r>
              <w:rPr>
                <w:rFonts w:hint="eastAsia" w:ascii="仿宋_GB2312" w:eastAsia="仿宋_GB2312"/>
                <w:b/>
                <w:sz w:val="28"/>
                <w:szCs w:val="28"/>
              </w:rPr>
              <w:t>改装内容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整车加强</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车身加强筋加强处理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整车隔热降噪</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整车内衬发泡，内饰与车体钣金之间填充隔热降噪材料，保证整车具有良好的热绝缘性、阻燃性和较好的保温性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整车防水</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接口、接缝处防水胶处理，保证改装后整车喷淋实验合格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4</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整车电路改装</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原车电路改造及整车布线，着重考虑各单元设备的供电保障及运行控制，如原车蓄电池上加发电机电启动、洗手泵电源等，满足监测仪器及各功能区的运行要求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5</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整车屏蔽及接地</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整车屏蔽，防止各设备间的信号串扰，装备电源及信号防雷器，配备特种车专用接地桩。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6</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车顶平台及护栏</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不锈钢车顶平台骨架，平铺花纹铝板，保证承重200公斤以上且具防滑效果，保证检修安全。车顶有排水/过线设计，出线盒、过线孔防水加固处理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7</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尾门加高</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尾门加高，增加通过便利性，防止碰头（视车型适用）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8</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尾门爬梯</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车体后门右侧安装不锈钢爬梯，爬梯具有良好的承载能力和防锈能力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9</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整体式盲窗</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车身两侧推拉窗和尾门玻璃窗改为整体式盲窗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10</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中隔断</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驾驶区与实验区布置隔断，隔断上开推拉门/窗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11</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铝塑内饰</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铝塑板装饰，耐酸碱腐蚀可擦洗，平整光滑无接缝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12</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车内照明</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车内配LED顶置照明灯，满足车内照明要求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13</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发电机</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视整车功率设计容量配备合适型号发电机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14</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发电机舱总成</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车身右侧尾部开发电机上掀门，安装发电机舱，机舱有隔热、止震、降噪处理，发电机舱底部装轴流风扇，利于舱内散热。舱内安装承重450公斤以上的发电机抽拉导轨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15</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不间断电源（UPS）</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装配UPS智能逆变系统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16</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蓄电池</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标配6节100AH蓄电池，满足在无外接供电的情况下整车设备运行3小时以上要求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17</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顶置空调</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顶置空调扩孔，安装车载顶置式空调，接缝处防水加固处理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18</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双向防尘排风扇</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配置双向防尘排风扇，排风扇开孔，升降顶盖安装，接缝处防水加固处理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19</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视频监控云台</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车顶安装视频监控云台，该云台摄像头可旋转/升降，标配强光探照灯2个，便于野外照明和夜间监控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20</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辅助影像系统</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包括倒车影像系统和车顶监视影像系统，驾驶区加装LED显示屏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21</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网络系统</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车内安装千兆以上无线路由器，带有大流量卡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22</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行车记录仪</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车内安装高清行车记录仪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23</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爆闪灯</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 xml:space="preserve">车身两侧和车尾加装黄白爆闪警示灯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24</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泛光灯</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车顶两侧加装泛光灯，保证夜间车身周边的照明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25</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电动支撑腿</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可选装电动支撑腿和支撑腿控制器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26</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电动绕线盘</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外接水泵的电动收放线缆盘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27</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车身外接电源口</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车身外接电源口开孔，埋设外接电源盒，保证电源盒防水、防静电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28</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车身注水口</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车身右侧合适位置开清水注水口，注水口连通清水箱，注水口周边作防渗加固处理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29</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中央控制单元</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电控柜，控制电脑、键盘托盘、控制器安装件，电控面板，UPS主机及大容量蓄电池安装支架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30</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实验单元</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耐酸碱防腐蚀理化实验台，配锁止固定导轨，行车过程中能够对实验台上的分析仪器进行有效固定。电动洗手池，清水供给/污水收集系统，安装试管架、纸巾盒、皂液盒、温湿度表和清/污水箱水位传感器及水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31</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预处理单元</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设计对水样进行预处理的装置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32</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仪器柜</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车内置物柜，置物柜内表面铺贴隔音减震垫或隔震托盘，满足精密仪器的存放要求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33</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储物柜</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车内左右两侧各一组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34</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车载冰箱</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型号根据需求确定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35</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防腐地板革</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地板加强，铺耐磨、防腐、防滑、防静电地板革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36</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车内喷塑</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车内箱柜及部件表面喷塑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37</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车船专用减震器</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车内柜体等结构件承重减震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38</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车载专用灭火器</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配备足量的车载灭火器（含固定装置）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39</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遮阳棚</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可抽拉式遮阳棚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40</w:t>
            </w:r>
          </w:p>
        </w:tc>
        <w:tc>
          <w:tcPr>
            <w:tcW w:w="2234" w:type="dxa"/>
            <w:vAlign w:val="center"/>
          </w:tcPr>
          <w:p>
            <w:pPr>
              <w:autoSpaceDE w:val="0"/>
              <w:autoSpaceDN w:val="0"/>
              <w:jc w:val="center"/>
              <w:rPr>
                <w:rFonts w:hint="eastAsia" w:ascii="仿宋_GB2312" w:eastAsia="仿宋_GB2312"/>
                <w:sz w:val="28"/>
                <w:szCs w:val="28"/>
              </w:rPr>
            </w:pPr>
            <w:r>
              <w:rPr>
                <w:rFonts w:hint="eastAsia" w:ascii="仿宋_GB2312" w:eastAsia="仿宋_GB2312"/>
                <w:sz w:val="28"/>
                <w:szCs w:val="28"/>
              </w:rPr>
              <w:t>其他</w:t>
            </w:r>
          </w:p>
        </w:tc>
        <w:tc>
          <w:tcPr>
            <w:tcW w:w="6107" w:type="dxa"/>
            <w:vAlign w:val="center"/>
          </w:tcPr>
          <w:p>
            <w:pPr>
              <w:autoSpaceDE w:val="0"/>
              <w:autoSpaceDN w:val="0"/>
              <w:rPr>
                <w:rFonts w:hint="eastAsia" w:ascii="仿宋_GB2312" w:eastAsia="仿宋_GB2312"/>
                <w:sz w:val="28"/>
                <w:szCs w:val="28"/>
              </w:rPr>
            </w:pPr>
            <w:r>
              <w:rPr>
                <w:rFonts w:hint="eastAsia" w:ascii="仿宋_GB2312" w:eastAsia="仿宋_GB2312"/>
                <w:sz w:val="28"/>
                <w:szCs w:val="28"/>
              </w:rPr>
              <w:t>其他辅助检测设备设施</w:t>
            </w:r>
          </w:p>
        </w:tc>
      </w:tr>
    </w:tbl>
    <w:p>
      <w:pPr>
        <w:pStyle w:val="60"/>
        <w:ind w:firstLine="640"/>
      </w:pPr>
      <w:r>
        <w:rPr>
          <w:rFonts w:hint="eastAsia"/>
        </w:rPr>
        <w:t>3) 系统集成单元</w:t>
      </w:r>
    </w:p>
    <w:p>
      <w:pPr>
        <w:pStyle w:val="60"/>
        <w:ind w:firstLine="640"/>
      </w:pPr>
      <w:r>
        <w:rPr>
          <w:rFonts w:hint="eastAsia"/>
        </w:rPr>
        <w:t>a.供配电系统单元</w:t>
      </w:r>
    </w:p>
    <w:p>
      <w:pPr>
        <w:pStyle w:val="60"/>
        <w:ind w:firstLine="640"/>
      </w:pPr>
      <w:r>
        <w:rPr>
          <w:rFonts w:hint="eastAsia"/>
        </w:rPr>
        <w:t>提供三种供电方式：外接电源供电、发电机组供电、UPS在线供电。</w:t>
      </w:r>
    </w:p>
    <w:p>
      <w:pPr>
        <w:pStyle w:val="60"/>
        <w:ind w:firstLine="640"/>
      </w:pPr>
      <w:r>
        <w:rPr>
          <w:rFonts w:hint="eastAsia"/>
        </w:rPr>
        <w:t>b.取、排水系统单元</w:t>
      </w:r>
    </w:p>
    <w:p>
      <w:pPr>
        <w:pStyle w:val="60"/>
        <w:ind w:firstLine="640"/>
      </w:pPr>
      <w:r>
        <w:rPr>
          <w:rFonts w:hint="eastAsia"/>
        </w:rPr>
        <w:t>系统可通过自带软件控制自动采集水样，将取水头放置在监测点，就可以实现水样的自动采集。</w:t>
      </w:r>
    </w:p>
    <w:p>
      <w:pPr>
        <w:pStyle w:val="60"/>
        <w:ind w:firstLine="640"/>
      </w:pPr>
      <w:r>
        <w:rPr>
          <w:rFonts w:hint="eastAsia"/>
        </w:rPr>
        <w:t>配置自吸泵及潜水泵各一台，主要性能参数：</w:t>
      </w:r>
    </w:p>
    <w:tbl>
      <w:tblPr>
        <w:tblStyle w:val="30"/>
        <w:tblW w:w="8363"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69" w:type="dxa"/>
          </w:tcPr>
          <w:p>
            <w:pPr>
              <w:jc w:val="center"/>
              <w:rPr>
                <w:rFonts w:hint="eastAsia" w:ascii="仿宋_GB2312" w:hAnsi="Calibri" w:eastAsia="仿宋_GB2312"/>
                <w:color w:val="000000"/>
                <w:sz w:val="28"/>
                <w:szCs w:val="28"/>
              </w:rPr>
            </w:pPr>
            <w:r>
              <w:rPr>
                <w:rFonts w:hint="eastAsia" w:ascii="仿宋_GB2312" w:hAnsi="Calibri" w:eastAsia="仿宋_GB2312"/>
                <w:color w:val="000000"/>
                <w:sz w:val="28"/>
                <w:szCs w:val="28"/>
              </w:rPr>
              <w:t>工作电源</w:t>
            </w:r>
          </w:p>
        </w:tc>
        <w:tc>
          <w:tcPr>
            <w:tcW w:w="4394" w:type="dxa"/>
          </w:tcPr>
          <w:p>
            <w:pPr>
              <w:jc w:val="center"/>
              <w:rPr>
                <w:rFonts w:hint="eastAsia" w:ascii="仿宋_GB2312" w:hAnsi="Calibri" w:eastAsia="仿宋_GB2312"/>
                <w:color w:val="000000"/>
                <w:sz w:val="28"/>
                <w:szCs w:val="28"/>
              </w:rPr>
            </w:pPr>
            <w:r>
              <w:rPr>
                <w:rFonts w:hint="eastAsia" w:ascii="仿宋_GB2312" w:hAnsi="Calibri" w:eastAsia="仿宋_GB2312"/>
                <w:color w:val="000000"/>
                <w:sz w:val="28"/>
                <w:szCs w:val="28"/>
              </w:rPr>
              <w:t>220V/50Hz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69" w:type="dxa"/>
          </w:tcPr>
          <w:p>
            <w:pPr>
              <w:jc w:val="center"/>
              <w:rPr>
                <w:rFonts w:hint="eastAsia" w:ascii="仿宋_GB2312" w:hAnsi="Calibri" w:eastAsia="仿宋_GB2312"/>
                <w:color w:val="000000"/>
                <w:sz w:val="28"/>
                <w:szCs w:val="28"/>
              </w:rPr>
            </w:pPr>
            <w:r>
              <w:rPr>
                <w:rFonts w:hint="eastAsia" w:ascii="仿宋_GB2312" w:hAnsi="Calibri" w:eastAsia="仿宋_GB2312"/>
                <w:color w:val="000000"/>
                <w:sz w:val="28"/>
                <w:szCs w:val="28"/>
              </w:rPr>
              <w:t>输出功率</w:t>
            </w:r>
          </w:p>
        </w:tc>
        <w:tc>
          <w:tcPr>
            <w:tcW w:w="4394" w:type="dxa"/>
          </w:tcPr>
          <w:p>
            <w:pPr>
              <w:jc w:val="center"/>
              <w:rPr>
                <w:rFonts w:hint="eastAsia" w:ascii="仿宋_GB2312" w:hAnsi="Calibri" w:eastAsia="仿宋_GB2312"/>
                <w:color w:val="000000"/>
                <w:sz w:val="28"/>
                <w:szCs w:val="28"/>
              </w:rPr>
            </w:pPr>
            <w:r>
              <w:rPr>
                <w:rFonts w:hint="eastAsia" w:ascii="仿宋_GB2312" w:hAnsi="Calibri" w:eastAsia="仿宋_GB2312"/>
                <w:sz w:val="28"/>
                <w:szCs w:val="28"/>
                <w:lang w:bidi="en-US"/>
              </w:rPr>
              <w:t>≥</w:t>
            </w:r>
            <w:r>
              <w:rPr>
                <w:rFonts w:hint="eastAsia" w:ascii="仿宋_GB2312" w:hAnsi="Calibri" w:eastAsia="仿宋_GB2312"/>
                <w:color w:val="000000"/>
                <w:sz w:val="28"/>
                <w:szCs w:val="28"/>
              </w:rPr>
              <w:t>400W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69" w:type="dxa"/>
          </w:tcPr>
          <w:p>
            <w:pPr>
              <w:jc w:val="center"/>
              <w:rPr>
                <w:rFonts w:hint="eastAsia" w:ascii="仿宋_GB2312" w:hAnsi="Calibri" w:eastAsia="仿宋_GB2312"/>
                <w:color w:val="000000"/>
                <w:sz w:val="28"/>
                <w:szCs w:val="28"/>
              </w:rPr>
            </w:pPr>
            <w:r>
              <w:rPr>
                <w:rFonts w:hint="eastAsia" w:ascii="仿宋_GB2312" w:hAnsi="Calibri" w:eastAsia="仿宋_GB2312"/>
                <w:color w:val="000000"/>
                <w:sz w:val="28"/>
                <w:szCs w:val="28"/>
              </w:rPr>
              <w:t>吸程/扬程</w:t>
            </w:r>
          </w:p>
        </w:tc>
        <w:tc>
          <w:tcPr>
            <w:tcW w:w="4394" w:type="dxa"/>
          </w:tcPr>
          <w:p>
            <w:pPr>
              <w:jc w:val="center"/>
              <w:rPr>
                <w:rFonts w:hint="eastAsia" w:ascii="仿宋_GB2312" w:hAnsi="Calibri" w:eastAsia="仿宋_GB2312"/>
                <w:color w:val="000000"/>
                <w:sz w:val="28"/>
                <w:szCs w:val="28"/>
              </w:rPr>
            </w:pPr>
            <w:r>
              <w:rPr>
                <w:rFonts w:hint="eastAsia" w:ascii="仿宋_GB2312" w:hAnsi="Calibri" w:eastAsia="仿宋_GB2312"/>
                <w:sz w:val="28"/>
                <w:szCs w:val="28"/>
                <w:lang w:bidi="en-US"/>
              </w:rPr>
              <w:t>≥</w:t>
            </w:r>
            <w:r>
              <w:rPr>
                <w:rFonts w:hint="eastAsia" w:ascii="仿宋_GB2312" w:hAnsi="Calibri" w:eastAsia="仿宋_GB2312"/>
                <w:color w:val="000000"/>
                <w:sz w:val="28"/>
                <w:szCs w:val="28"/>
              </w:rPr>
              <w:t>8/45m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69" w:type="dxa"/>
          </w:tcPr>
          <w:p>
            <w:pPr>
              <w:jc w:val="center"/>
              <w:rPr>
                <w:rFonts w:hint="eastAsia" w:ascii="仿宋_GB2312" w:hAnsi="Calibri" w:eastAsia="仿宋_GB2312"/>
                <w:color w:val="000000"/>
                <w:sz w:val="28"/>
                <w:szCs w:val="28"/>
              </w:rPr>
            </w:pPr>
            <w:r>
              <w:rPr>
                <w:rFonts w:hint="eastAsia" w:ascii="仿宋_GB2312" w:hAnsi="Calibri" w:eastAsia="仿宋_GB2312"/>
                <w:color w:val="000000"/>
                <w:sz w:val="28"/>
                <w:szCs w:val="28"/>
              </w:rPr>
              <w:t>最大排量</w:t>
            </w:r>
          </w:p>
        </w:tc>
        <w:tc>
          <w:tcPr>
            <w:tcW w:w="4394" w:type="dxa"/>
          </w:tcPr>
          <w:p>
            <w:pPr>
              <w:jc w:val="center"/>
              <w:rPr>
                <w:rFonts w:hint="eastAsia" w:ascii="仿宋_GB2312" w:hAnsi="Calibri" w:eastAsia="仿宋_GB2312"/>
                <w:color w:val="000000"/>
                <w:sz w:val="28"/>
                <w:szCs w:val="28"/>
              </w:rPr>
            </w:pPr>
            <w:r>
              <w:rPr>
                <w:rFonts w:hint="eastAsia" w:ascii="仿宋_GB2312" w:hAnsi="Calibri" w:eastAsia="仿宋_GB2312"/>
                <w:sz w:val="28"/>
                <w:szCs w:val="28"/>
                <w:lang w:bidi="en-US"/>
              </w:rPr>
              <w:t>≥</w:t>
            </w:r>
            <w:r>
              <w:rPr>
                <w:rFonts w:hint="eastAsia" w:ascii="仿宋_GB2312" w:hAnsi="Calibri" w:eastAsia="仿宋_GB2312"/>
                <w:color w:val="000000"/>
                <w:sz w:val="28"/>
                <w:szCs w:val="28"/>
              </w:rPr>
              <w:t>3t/h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69" w:type="dxa"/>
          </w:tcPr>
          <w:p>
            <w:pPr>
              <w:jc w:val="center"/>
              <w:rPr>
                <w:rFonts w:hint="eastAsia" w:ascii="仿宋_GB2312" w:hAnsi="Calibri" w:eastAsia="仿宋_GB2312"/>
                <w:color w:val="000000"/>
                <w:sz w:val="28"/>
                <w:szCs w:val="28"/>
              </w:rPr>
            </w:pPr>
            <w:r>
              <w:rPr>
                <w:rFonts w:hint="eastAsia" w:ascii="仿宋_GB2312" w:hAnsi="Calibri" w:eastAsia="仿宋_GB2312"/>
                <w:color w:val="000000"/>
                <w:sz w:val="28"/>
                <w:szCs w:val="28"/>
              </w:rPr>
              <w:t>取水距离</w:t>
            </w:r>
          </w:p>
        </w:tc>
        <w:tc>
          <w:tcPr>
            <w:tcW w:w="4394" w:type="dxa"/>
          </w:tcPr>
          <w:p>
            <w:pPr>
              <w:jc w:val="center"/>
              <w:rPr>
                <w:rFonts w:hint="eastAsia" w:ascii="仿宋_GB2312" w:hAnsi="Calibri" w:eastAsia="仿宋_GB2312"/>
                <w:sz w:val="28"/>
                <w:szCs w:val="28"/>
                <w:lang w:bidi="en-US"/>
              </w:rPr>
            </w:pPr>
            <w:r>
              <w:rPr>
                <w:rFonts w:hint="eastAsia" w:ascii="仿宋_GB2312" w:hAnsi="Calibri" w:eastAsia="仿宋_GB2312"/>
                <w:sz w:val="28"/>
                <w:szCs w:val="28"/>
                <w:lang w:bidi="en-US"/>
              </w:rPr>
              <w:t>≥200m</w:t>
            </w:r>
          </w:p>
        </w:tc>
      </w:tr>
    </w:tbl>
    <w:p>
      <w:pPr>
        <w:pStyle w:val="60"/>
        <w:ind w:firstLine="640"/>
        <w:rPr>
          <w:rFonts w:hint="eastAsia"/>
        </w:rPr>
      </w:pPr>
      <w:r>
        <w:rPr>
          <w:rFonts w:hint="eastAsia"/>
        </w:rPr>
        <w:t>试验区设置有水槽，水龙头，试管冲洗水枪及紧急冲眼器，安装清水箱（≥20升）、污水箱（≥20升）、标准纯水桶，监测仪器所需纯水通过管道统一供给，设置有污水及净水储存及排风系统，清/污水箱均有水位传感器，配备有清/污水位显示表，污水排放口、车体清水注入口。</w:t>
      </w:r>
    </w:p>
    <w:p>
      <w:pPr>
        <w:pStyle w:val="60"/>
        <w:ind w:firstLine="640"/>
      </w:pPr>
      <w:r>
        <w:rPr>
          <w:rFonts w:hint="eastAsia"/>
        </w:rPr>
        <w:t>c.水样预处理系统单元</w:t>
      </w:r>
    </w:p>
    <w:p>
      <w:pPr>
        <w:pStyle w:val="60"/>
        <w:ind w:firstLine="640"/>
      </w:pPr>
      <w:r>
        <w:rPr>
          <w:rFonts w:hint="eastAsia"/>
        </w:rPr>
        <w:t>水样预处理单元的设计既要保证能够除去水体中的大颗粒杂质和泥沙，又要保证水体的待测组分和浓度不发生变化。</w:t>
      </w:r>
    </w:p>
    <w:p>
      <w:pPr>
        <w:pStyle w:val="60"/>
        <w:ind w:firstLine="640"/>
      </w:pPr>
      <w:r>
        <w:rPr>
          <w:rFonts w:hint="eastAsia"/>
        </w:rPr>
        <w:t>d.中央控制系统单元</w:t>
      </w:r>
    </w:p>
    <w:p>
      <w:pPr>
        <w:pStyle w:val="60"/>
        <w:ind w:firstLine="640"/>
      </w:pPr>
      <w:r>
        <w:rPr>
          <w:rFonts w:hint="eastAsia"/>
          <w:szCs w:val="22"/>
        </w:rPr>
        <w:t>中央控制系统单元由车载基站控制软件和工业控制计算机硬件组成，至少包括：取水管路控制模块、仪器运行控制模块、仪器数据采集模块、视频采集与传输模块、即时水质分析统计模块、远程通讯模块等。信息</w:t>
      </w:r>
      <w:r>
        <w:rPr>
          <w:rFonts w:hint="eastAsia"/>
        </w:rPr>
        <w:t>传输系统结合现代网络通讯技术，可实时将所有仪器的测量结果、系统运行状况、各台仪器的运行状况、系统故障、仪器故障等信息自动传送到中心管理单元、软件和云端系统（由供应商提供），并可接受远程控制软件所发来的各种指令，实时对整个系统进行远程设置、远程校准、远程清洗、远程紧急监测等控制，完成预先设定的工作流程，异常、应急模式的切换等。用户可通过浏览器即可对现场进行实时、在线监控。</w:t>
      </w:r>
    </w:p>
    <w:p>
      <w:pPr>
        <w:pStyle w:val="60"/>
        <w:ind w:firstLine="640"/>
      </w:pPr>
      <w:r>
        <w:rPr>
          <w:rFonts w:hint="eastAsia"/>
          <w:color w:val="000000"/>
        </w:rPr>
        <w:t>软件平台</w:t>
      </w:r>
      <w:r>
        <w:rPr>
          <w:rFonts w:hint="eastAsia"/>
        </w:rPr>
        <w:t>可建立污染源/地表水监测点的分布地图；按流域查找并统计污染物的排放量；可在地图上框选污染源/地表水监测点，统计污染物的排放量；实时监控移动监测车的GPS坐标，并在地图上实时描绘出运行轨迹；可根据水质监测数据、当地部门提供的水文资料建立污染物扩散模型；具备短信报警功能，可按超标倍数及次数，将报警级别进行分类，软件根据预设的级别自动将超标数据发送给相关的责任人；可实现报表一键输出功能，可自主选择不同历史数据输出统计分析报表；</w:t>
      </w:r>
      <w:r>
        <w:rPr>
          <w:rFonts w:hint="eastAsia"/>
          <w:szCs w:val="22"/>
        </w:rPr>
        <w:t>断电后能自动保护历史数据和参数设置，数据至少可存储1年。</w:t>
      </w:r>
    </w:p>
    <w:p>
      <w:pPr>
        <w:pStyle w:val="60"/>
        <w:ind w:firstLine="640"/>
      </w:pPr>
      <w:r>
        <w:rPr>
          <w:rFonts w:hint="eastAsia"/>
        </w:rPr>
        <w:t>硬件配置一台工业控制计算机，一台现场应急笔记本电脑。</w:t>
      </w:r>
    </w:p>
    <w:p>
      <w:pPr>
        <w:pStyle w:val="60"/>
        <w:ind w:firstLine="640"/>
      </w:pPr>
      <w:r>
        <w:rPr>
          <w:rFonts w:hint="eastAsia"/>
        </w:rPr>
        <w:t>工业控制计算机技术参数：</w:t>
      </w:r>
    </w:p>
    <w:tbl>
      <w:tblPr>
        <w:tblStyle w:val="30"/>
        <w:tblW w:w="90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01"/>
        <w:gridCol w:w="5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指标名称</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性能指标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CPU</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CPU 为不低于四核心，主频≥3.0GHz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内存</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≥8GB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硬盘容量</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≥500GB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显示器屏幕</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≥25 英寸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4"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通讯接口</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RS232/485 COM口，不小于8个；网口，不少于2个</w:t>
            </w:r>
          </w:p>
        </w:tc>
      </w:tr>
    </w:tbl>
    <w:p>
      <w:pPr>
        <w:pStyle w:val="60"/>
        <w:ind w:firstLine="640"/>
      </w:pPr>
      <w:r>
        <w:rPr>
          <w:rFonts w:hint="eastAsia"/>
        </w:rPr>
        <w:t>现场应急笔记本电脑技术参数：</w:t>
      </w:r>
    </w:p>
    <w:tbl>
      <w:tblPr>
        <w:tblStyle w:val="30"/>
        <w:tblW w:w="90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01"/>
        <w:gridCol w:w="5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指标名称</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性能指标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CPU</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i7第11代酷睿处理器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内存</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≥32GB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显存</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≥2GB 独立显存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硬盘容量</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≥500GB SSD硬盘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显示器</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≥15.5 英寸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101"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净重</w:t>
            </w:r>
          </w:p>
        </w:tc>
        <w:tc>
          <w:tcPr>
            <w:tcW w:w="5978" w:type="dxa"/>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≤1.9kg</w:t>
            </w:r>
          </w:p>
        </w:tc>
      </w:tr>
    </w:tbl>
    <w:p>
      <w:pPr>
        <w:pStyle w:val="60"/>
        <w:ind w:firstLine="640"/>
      </w:pPr>
      <w:r>
        <w:rPr>
          <w:rFonts w:hint="eastAsia"/>
        </w:rPr>
        <w:t>e.视频监控系统单元</w:t>
      </w:r>
    </w:p>
    <w:p>
      <w:pPr>
        <w:pStyle w:val="60"/>
        <w:ind w:firstLine="640"/>
      </w:pPr>
      <w:r>
        <w:rPr>
          <w:rFonts w:hint="eastAsia"/>
        </w:rPr>
        <w:t>车顶安装旋转可升降遥控云台，云台配置摄像头和探照灯，可远程同步控制摄像头的转向，云台探照灯配合高清摄像头实现夜间照明和车外视频监控。</w:t>
      </w:r>
    </w:p>
    <w:p>
      <w:pPr>
        <w:pStyle w:val="60"/>
        <w:ind w:firstLine="640"/>
      </w:pPr>
      <w:r>
        <w:rPr>
          <w:rFonts w:hint="eastAsia"/>
        </w:rPr>
        <w:t>f.电动平衡系统单元</w:t>
      </w:r>
    </w:p>
    <w:p>
      <w:pPr>
        <w:pStyle w:val="60"/>
        <w:ind w:firstLine="640"/>
      </w:pPr>
      <w:r>
        <w:rPr>
          <w:rFonts w:hint="eastAsia"/>
        </w:rPr>
        <w:t>1）电动平衡系统，在驻车检测时，避免车体“晃动”，影响检测结果。</w:t>
      </w:r>
    </w:p>
    <w:p>
      <w:pPr>
        <w:pStyle w:val="60"/>
        <w:ind w:firstLine="640"/>
      </w:pPr>
      <w:r>
        <w:rPr>
          <w:rFonts w:hint="eastAsia"/>
        </w:rPr>
        <w:t>2）电动支撑平衡系统，安装在车体主要承重结构上，工作时支撑车辆减少车辆弹簧钢板及轮胎的负荷，并具备自动找平功能，将车辆调整为水平状态。</w:t>
      </w:r>
    </w:p>
    <w:p>
      <w:pPr>
        <w:pStyle w:val="60"/>
        <w:ind w:firstLine="640"/>
      </w:pPr>
      <w:r>
        <w:rPr>
          <w:rFonts w:hint="eastAsia"/>
        </w:rPr>
        <w:t>g.空气调节系统单元</w:t>
      </w:r>
    </w:p>
    <w:p>
      <w:pPr>
        <w:pStyle w:val="60"/>
        <w:ind w:firstLine="640"/>
      </w:pPr>
      <w:r>
        <w:rPr>
          <w:rFonts w:hint="eastAsia"/>
        </w:rPr>
        <w:t>空气调节系统主要用于实验环境的保障工作及严寒天气下系统正常运行。空调和车内空气循环处理采用行车和驻车两套空调系统；行车时使用原车空调系统，能够保证驾驶区域的冷暖温度要求，原车空调由发动机提供电源。</w:t>
      </w:r>
    </w:p>
    <w:p>
      <w:pPr>
        <w:pStyle w:val="60"/>
        <w:ind w:firstLine="640"/>
      </w:pPr>
      <w:r>
        <w:rPr>
          <w:rFonts w:hint="eastAsia"/>
        </w:rPr>
        <w:t>驻车空调安装在试验区顶部，制冷量：≥3500W，制冷消耗功率：≤1600W，制热量：≥2000W，空气流动量≥1200立方米/小时，由市电或发电机提供电源。</w:t>
      </w:r>
    </w:p>
    <w:p>
      <w:pPr>
        <w:pStyle w:val="60"/>
        <w:ind w:firstLine="640"/>
      </w:pPr>
      <w:r>
        <w:rPr>
          <w:rFonts w:hint="eastAsia"/>
        </w:rPr>
        <w:t>h.隔震单元</w:t>
      </w:r>
    </w:p>
    <w:p>
      <w:pPr>
        <w:pStyle w:val="60"/>
        <w:ind w:firstLine="640"/>
      </w:pPr>
      <w:r>
        <w:rPr>
          <w:rFonts w:hint="eastAsia"/>
        </w:rPr>
        <w:t>监测车按照仪器的实际规格量身定做仪器柜，机架和柜体底部等主要承重结构上有减震支架和钢丝减震器，以保证车辆在上下左右颠簸时，设备受到尽可能小的干扰。</w:t>
      </w:r>
    </w:p>
    <w:p>
      <w:pPr>
        <w:pStyle w:val="60"/>
        <w:ind w:firstLine="640"/>
      </w:pPr>
      <w:r>
        <w:rPr>
          <w:rFonts w:hint="eastAsia"/>
        </w:rPr>
        <w:t>i.辅助分析系统单元</w:t>
      </w:r>
    </w:p>
    <w:p>
      <w:pPr>
        <w:pStyle w:val="60"/>
        <w:ind w:firstLine="640"/>
      </w:pPr>
      <w:r>
        <w:rPr>
          <w:rFonts w:hint="eastAsia"/>
        </w:rPr>
        <w:t>①清洗设施：</w:t>
      </w:r>
    </w:p>
    <w:p>
      <w:pPr>
        <w:pStyle w:val="60"/>
        <w:ind w:firstLine="640"/>
      </w:pPr>
      <w:r>
        <w:rPr>
          <w:rFonts w:hint="eastAsia"/>
        </w:rPr>
        <w:t>采配水流程执行完毕后，系统自动启动清洗流程，采配水管路、沉淀池和过滤装置、臭氧除藻，保证沉淀池和管道内无泥沙、无藻、无附着物。</w:t>
      </w:r>
    </w:p>
    <w:p>
      <w:pPr>
        <w:pStyle w:val="60"/>
        <w:ind w:firstLine="640"/>
      </w:pPr>
      <w:r>
        <w:rPr>
          <w:rFonts w:hint="eastAsia"/>
        </w:rPr>
        <w:t>②废液收集设施：</w:t>
      </w:r>
    </w:p>
    <w:p>
      <w:pPr>
        <w:pStyle w:val="60"/>
        <w:ind w:firstLine="640"/>
      </w:pPr>
      <w:r>
        <w:rPr>
          <w:rFonts w:hint="eastAsia"/>
        </w:rPr>
        <w:t>为避免水质自动站运行过程中产生的废液造成二次污染，实现绿色零污染水质监测。</w:t>
      </w:r>
    </w:p>
    <w:p>
      <w:pPr>
        <w:pStyle w:val="60"/>
        <w:ind w:firstLine="640"/>
      </w:pPr>
      <w:r>
        <w:rPr>
          <w:rFonts w:hint="eastAsia"/>
        </w:rPr>
        <w:t>③实验器皿设施</w:t>
      </w:r>
    </w:p>
    <w:p>
      <w:pPr>
        <w:pStyle w:val="60"/>
        <w:ind w:firstLine="640"/>
      </w:pPr>
      <w:r>
        <w:rPr>
          <w:rFonts w:hint="eastAsia"/>
        </w:rPr>
        <w:t>给排水系统设计有清水箱、并设计专用清水注水口，为手工实验提供清洁水源，底盘下安置污水箱、对仪器测试产生的废液进行统一收集。</w:t>
      </w:r>
    </w:p>
    <w:p>
      <w:pPr>
        <w:pStyle w:val="60"/>
        <w:ind w:firstLine="640"/>
      </w:pPr>
      <w:r>
        <w:rPr>
          <w:rFonts w:hint="eastAsia"/>
        </w:rPr>
        <w:t>j.监测数据质控单元</w:t>
      </w:r>
    </w:p>
    <w:p>
      <w:pPr>
        <w:pStyle w:val="60"/>
        <w:ind w:firstLine="640"/>
      </w:pPr>
      <w:r>
        <w:rPr>
          <w:rFonts w:hint="eastAsia"/>
        </w:rPr>
        <w:t>工作流程记录：包括仪器日志和系统日志两部分，仪器日志能够实时详细记录仪器在水样分析过程中的具体检测过程，如平行样测试、标样核查、空白测试。</w:t>
      </w:r>
    </w:p>
    <w:p>
      <w:pPr>
        <w:pStyle w:val="60"/>
        <w:ind w:firstLine="640"/>
      </w:pPr>
      <w:r>
        <w:rPr>
          <w:rFonts w:hint="eastAsia"/>
        </w:rPr>
        <w:t>k.自动进样单元</w:t>
      </w:r>
    </w:p>
    <w:p>
      <w:pPr>
        <w:pStyle w:val="60"/>
        <w:ind w:firstLine="640"/>
      </w:pPr>
      <w:r>
        <w:rPr>
          <w:rFonts w:hint="eastAsia"/>
        </w:rPr>
        <w:t>抽取代表性水样，能提供有压、无压、特定流速等配水条件。</w:t>
      </w:r>
    </w:p>
    <w:p>
      <w:pPr>
        <w:pStyle w:val="60"/>
        <w:ind w:firstLine="640"/>
      </w:pPr>
      <w:r>
        <w:rPr>
          <w:rFonts w:hint="eastAsia"/>
        </w:rPr>
        <w:t>l.无人船采样辅助单元</w:t>
      </w:r>
    </w:p>
    <w:p>
      <w:pPr>
        <w:pStyle w:val="60"/>
        <w:ind w:firstLine="640"/>
      </w:pPr>
      <w:r>
        <w:rPr>
          <w:rFonts w:hint="eastAsia"/>
        </w:rPr>
        <w:t>配置一台遥控采样无人船，可满足在河流中心等难接近区域的采样要求。具体参数如下：</w:t>
      </w:r>
    </w:p>
    <w:p>
      <w:pPr>
        <w:pStyle w:val="60"/>
        <w:ind w:firstLine="640"/>
      </w:pPr>
      <w:r>
        <w:rPr>
          <w:rFonts w:hint="eastAsia"/>
        </w:rPr>
        <w:t>①工作温度：0℃～＋50℃；</w:t>
      </w:r>
    </w:p>
    <w:p>
      <w:pPr>
        <w:pStyle w:val="60"/>
        <w:ind w:firstLine="640"/>
      </w:pPr>
      <w:r>
        <w:rPr>
          <w:rFonts w:hint="eastAsia"/>
        </w:rPr>
        <w:t>②船体尺寸：不大于900 mm×450 mm×300mm；</w:t>
      </w:r>
    </w:p>
    <w:p>
      <w:pPr>
        <w:pStyle w:val="60"/>
        <w:ind w:firstLine="640"/>
      </w:pPr>
      <w:r>
        <w:rPr>
          <w:rFonts w:hint="eastAsia"/>
        </w:rPr>
        <w:t>③船体材质：阻燃环保防撞材料；</w:t>
      </w:r>
    </w:p>
    <w:p>
      <w:pPr>
        <w:pStyle w:val="60"/>
        <w:ind w:firstLine="640"/>
      </w:pPr>
      <w:r>
        <w:rPr>
          <w:rFonts w:hint="eastAsia"/>
        </w:rPr>
        <w:t>④电池类型：高能锂离子聚合物电池；电池容量：≥10Ah；续航能力：≥1小时（最大速度）；</w:t>
      </w:r>
    </w:p>
    <w:p>
      <w:pPr>
        <w:pStyle w:val="60"/>
        <w:ind w:firstLine="640"/>
      </w:pPr>
      <w:r>
        <w:rPr>
          <w:rFonts w:hint="eastAsia"/>
        </w:rPr>
        <w:t>⑤船体有预留接口，可不拆卸电池直接充电；</w:t>
      </w:r>
    </w:p>
    <w:p>
      <w:pPr>
        <w:pStyle w:val="60"/>
        <w:ind w:firstLine="640"/>
      </w:pPr>
      <w:r>
        <w:rPr>
          <w:rFonts w:hint="eastAsia"/>
        </w:rPr>
        <w:t>⑥电池充放电次数：≥200次；</w:t>
      </w:r>
    </w:p>
    <w:p>
      <w:pPr>
        <w:pStyle w:val="60"/>
        <w:ind w:firstLine="640"/>
      </w:pPr>
      <w:r>
        <w:rPr>
          <w:rFonts w:hint="eastAsia"/>
        </w:rPr>
        <w:t>⑦遥控距离：≥500M；</w:t>
      </w:r>
    </w:p>
    <w:p>
      <w:pPr>
        <w:pStyle w:val="60"/>
        <w:ind w:firstLine="640"/>
      </w:pPr>
      <w:r>
        <w:rPr>
          <w:rFonts w:hint="eastAsia"/>
        </w:rPr>
        <w:t>⑧水质采样量：≥1L/次；</w:t>
      </w:r>
    </w:p>
    <w:p>
      <w:pPr>
        <w:pStyle w:val="60"/>
        <w:ind w:firstLine="640"/>
      </w:pPr>
      <w:r>
        <w:rPr>
          <w:rFonts w:hint="eastAsia"/>
        </w:rPr>
        <w:t>⑨具有采样杆自动收放功能，水质采样深度≥0.5米；</w:t>
      </w:r>
    </w:p>
    <w:p>
      <w:pPr>
        <w:pStyle w:val="60"/>
        <w:ind w:firstLine="640"/>
      </w:pPr>
      <w:r>
        <w:rPr>
          <w:rFonts w:hint="eastAsia"/>
        </w:rPr>
        <w:t>⑩采水速度：≥1L/min。</w:t>
      </w:r>
    </w:p>
    <w:p>
      <w:pPr>
        <w:pStyle w:val="60"/>
        <w:ind w:firstLine="643"/>
        <w:rPr>
          <w:rFonts w:hint="eastAsia"/>
          <w:b/>
        </w:rPr>
      </w:pPr>
      <w:r>
        <w:rPr>
          <w:rFonts w:hint="eastAsia"/>
          <w:b/>
        </w:rPr>
        <w:t>2.商务要求</w:t>
      </w:r>
    </w:p>
    <w:p>
      <w:pPr>
        <w:pStyle w:val="60"/>
        <w:ind w:firstLine="640"/>
        <w:rPr>
          <w:rFonts w:hint="eastAsia"/>
        </w:rPr>
      </w:pPr>
      <w:r>
        <w:rPr>
          <w:rFonts w:hint="eastAsia"/>
        </w:rPr>
        <w:t>1）货物交付的截止时间：合同签订后120个日历日。</w:t>
      </w:r>
    </w:p>
    <w:p>
      <w:pPr>
        <w:pStyle w:val="60"/>
        <w:ind w:firstLine="640"/>
        <w:rPr>
          <w:rFonts w:hint="eastAsia"/>
        </w:rPr>
      </w:pPr>
      <w:r>
        <w:rPr>
          <w:rFonts w:hint="eastAsia"/>
        </w:rPr>
        <w:t>2）地点：石家庄市环境监控中心</w:t>
      </w:r>
    </w:p>
    <w:p>
      <w:pPr>
        <w:pStyle w:val="60"/>
        <w:ind w:firstLine="640"/>
        <w:rPr>
          <w:rFonts w:hint="eastAsia"/>
        </w:rPr>
      </w:pPr>
      <w:r>
        <w:rPr>
          <w:rFonts w:hint="eastAsia"/>
        </w:rPr>
        <w:t>3）付款条件：供应商交付货物及符合财务规定的合法发票后，采购方向供应商支付合同总金额的70%；设备通过履约验收，并提交中标价10%的银行保函作为履约保证金（银行保函期限12个月）后，采购方向供应商支付剩余货款。</w:t>
      </w:r>
    </w:p>
    <w:p>
      <w:pPr>
        <w:pStyle w:val="60"/>
        <w:ind w:firstLine="640"/>
        <w:rPr>
          <w:rFonts w:hint="eastAsia"/>
        </w:rPr>
      </w:pPr>
      <w:r>
        <w:rPr>
          <w:rFonts w:hint="eastAsia"/>
        </w:rPr>
        <w:t>4）包装和运输：供应商需将监测车按照要求改装，并将设备集成到监测车平台上，完成车辆牌照和保险手续后，以整车的形式运输、交付给采购方。</w:t>
      </w:r>
    </w:p>
    <w:p>
      <w:pPr>
        <w:pStyle w:val="60"/>
        <w:ind w:firstLine="640"/>
        <w:rPr>
          <w:rFonts w:hint="eastAsia"/>
        </w:rPr>
      </w:pPr>
      <w:r>
        <w:rPr>
          <w:rFonts w:hint="eastAsia"/>
        </w:rPr>
        <w:t>5）售后服务：</w:t>
      </w:r>
    </w:p>
    <w:p>
      <w:pPr>
        <w:pStyle w:val="60"/>
        <w:ind w:firstLine="640"/>
        <w:rPr>
          <w:rFonts w:hint="eastAsia"/>
        </w:rPr>
      </w:pPr>
      <w:r>
        <w:rPr>
          <w:rFonts w:hint="eastAsia"/>
        </w:rPr>
        <w:t>①安装调试：签订合同后，120个日历日内将设备配送至采购方指定地点后，设备到达后5个工作日内上门调试。安装调试检验结果应符合制造厂产品标准和技术性能；</w:t>
      </w:r>
    </w:p>
    <w:p>
      <w:pPr>
        <w:pStyle w:val="60"/>
        <w:ind w:firstLine="640"/>
        <w:rPr>
          <w:rFonts w:hint="eastAsia"/>
        </w:rPr>
      </w:pPr>
      <w:r>
        <w:rPr>
          <w:rFonts w:hint="eastAsia"/>
        </w:rPr>
        <w:t>②培训：安装调试完成后的10个工作日内，对采购方人员进行仪器使用培训，培训结果需达到使用要求；</w:t>
      </w:r>
    </w:p>
    <w:p>
      <w:pPr>
        <w:pStyle w:val="60"/>
        <w:ind w:firstLine="640"/>
        <w:rPr>
          <w:rFonts w:hint="eastAsia"/>
        </w:rPr>
      </w:pPr>
      <w:r>
        <w:rPr>
          <w:rFonts w:hint="eastAsia"/>
        </w:rPr>
        <w:t>③质保期为货物安装履约验收完成后12个月。质保期内，免费更换损坏的部件。终身负责免费更新软件系统；</w:t>
      </w:r>
    </w:p>
    <w:p>
      <w:pPr>
        <w:pStyle w:val="60"/>
        <w:ind w:firstLine="640"/>
        <w:rPr>
          <w:rFonts w:hint="eastAsia"/>
        </w:rPr>
      </w:pPr>
      <w:r>
        <w:rPr>
          <w:rFonts w:hint="eastAsia"/>
        </w:rPr>
        <w:t>④供应商应在设备验收完成后免费提供一年的运维服务，至少提供2名技术人员（其中至少1名技术人员兼职司机）,技术人员要求本科及以上学历，具备3年及以上运维经验。运维期间需要保证设备的正常运行、定期维护、按指令开展水环境监测和应急监测、编制数据分析报告，以及满足采购方其他临时性水质移动监测工作。</w:t>
      </w:r>
    </w:p>
    <w:p>
      <w:pPr>
        <w:pStyle w:val="60"/>
        <w:ind w:firstLine="640"/>
        <w:rPr>
          <w:rFonts w:hint="eastAsia"/>
        </w:rPr>
      </w:pPr>
      <w:r>
        <w:rPr>
          <w:rFonts w:hint="eastAsia"/>
        </w:rPr>
        <w:t>⑤供货商应终身负责维护维修。在采购方提出维修要求 4 小时内应答，应答后1个工作日内到达现场（不可抗拒原因除外），及时解决问题。</w:t>
      </w:r>
    </w:p>
    <w:p>
      <w:pPr>
        <w:spacing w:line="560" w:lineRule="exact"/>
        <w:jc w:val="left"/>
        <w:rPr>
          <w:rFonts w:ascii="黑体" w:hAnsi="黑体" w:eastAsia="黑体" w:cs="黑体"/>
          <w:b/>
          <w:bCs/>
          <w:sz w:val="32"/>
          <w:szCs w:val="32"/>
        </w:rPr>
      </w:pPr>
      <w:r>
        <w:rPr>
          <w:rFonts w:hint="eastAsia" w:ascii="黑体" w:hAnsi="黑体" w:eastAsia="黑体" w:cs="黑体"/>
          <w:bCs/>
          <w:sz w:val="32"/>
          <w:szCs w:val="32"/>
        </w:rPr>
        <w:br w:type="page"/>
      </w:r>
    </w:p>
    <w:p>
      <w:pPr>
        <w:pStyle w:val="3"/>
        <w:adjustRightInd w:val="0"/>
        <w:spacing w:line="560" w:lineRule="exact"/>
        <w:jc w:val="left"/>
        <w:rPr>
          <w:rFonts w:ascii="黑体" w:hAnsi="黑体" w:eastAsia="黑体" w:cs="黑体"/>
          <w:sz w:val="28"/>
          <w:szCs w:val="28"/>
        </w:rPr>
      </w:pPr>
      <w:r>
        <w:rPr>
          <w:rFonts w:hint="eastAsia" w:ascii="黑体" w:hAnsi="黑体" w:eastAsia="黑体" w:cs="黑体"/>
          <w:b w:val="0"/>
          <w:bCs/>
          <w:sz w:val="32"/>
          <w:szCs w:val="32"/>
        </w:rPr>
        <w:t>附件3</w:t>
      </w:r>
    </w:p>
    <w:p>
      <w:pPr>
        <w:spacing w:line="560" w:lineRule="exact"/>
        <w:ind w:left="1500"/>
        <w:jc w:val="right"/>
        <w:rPr>
          <w:rFonts w:ascii="仿宋_GB2312" w:hAnsi="仿宋_GB2312" w:eastAsia="仿宋_GB2312" w:cs="仿宋_GB2312"/>
          <w:b/>
          <w:sz w:val="36"/>
        </w:rPr>
      </w:pPr>
      <w:r>
        <w:rPr>
          <w:rFonts w:hint="eastAsia" w:ascii="仿宋_GB2312" w:hAnsi="仿宋_GB2312" w:eastAsia="仿宋_GB2312" w:cs="仿宋_GB2312"/>
          <w:b/>
          <w:sz w:val="36"/>
        </w:rPr>
        <w:t>正本(副本)</w:t>
      </w:r>
    </w:p>
    <w:p>
      <w:pPr>
        <w:spacing w:line="560" w:lineRule="exact"/>
        <w:ind w:left="1500"/>
        <w:jc w:val="right"/>
        <w:rPr>
          <w:rFonts w:ascii="仿宋_GB2312" w:hAnsi="仿宋_GB2312" w:eastAsia="仿宋_GB2312" w:cs="仿宋_GB2312"/>
          <w:b/>
          <w:sz w:val="36"/>
        </w:rPr>
      </w:pPr>
    </w:p>
    <w:p>
      <w:pPr>
        <w:spacing w:line="560" w:lineRule="exact"/>
        <w:ind w:left="1500"/>
        <w:jc w:val="right"/>
        <w:rPr>
          <w:rFonts w:ascii="仿宋_GB2312" w:hAnsi="仿宋_GB2312" w:eastAsia="仿宋_GB2312" w:cs="仿宋_GB2312"/>
          <w:b/>
          <w:sz w:val="36"/>
        </w:rPr>
      </w:pPr>
    </w:p>
    <w:p>
      <w:pPr>
        <w:spacing w:line="560" w:lineRule="exact"/>
        <w:rPr>
          <w:rFonts w:ascii="仿宋_GB2312" w:hAnsi="仿宋_GB2312" w:eastAsia="仿宋_GB2312" w:cs="仿宋_GB2312"/>
        </w:rPr>
      </w:pPr>
    </w:p>
    <w:p>
      <w:pPr>
        <w:spacing w:line="560" w:lineRule="exact"/>
        <w:rPr>
          <w:rFonts w:ascii="仿宋_GB2312" w:hAnsi="仿宋_GB2312" w:eastAsia="仿宋_GB2312" w:cs="仿宋_GB2312"/>
        </w:rPr>
      </w:pPr>
    </w:p>
    <w:p>
      <w:pPr>
        <w:spacing w:line="560" w:lineRule="exact"/>
        <w:ind w:left="1500"/>
        <w:rPr>
          <w:rFonts w:ascii="仿宋_GB2312" w:hAnsi="仿宋_GB2312" w:eastAsia="仿宋_GB2312" w:cs="仿宋_GB2312"/>
          <w:b/>
          <w:sz w:val="36"/>
        </w:rPr>
      </w:pPr>
      <w:r>
        <w:rPr>
          <w:rFonts w:hint="eastAsia" w:ascii="仿宋_GB2312" w:hAnsi="仿宋_GB2312" w:eastAsia="仿宋_GB2312" w:cs="仿宋_GB2312"/>
          <w:bCs/>
          <w:sz w:val="36"/>
          <w:u w:val="single"/>
        </w:rPr>
        <w:t xml:space="preserve">                             </w:t>
      </w:r>
      <w:r>
        <w:rPr>
          <w:rFonts w:hint="eastAsia" w:ascii="仿宋_GB2312" w:hAnsi="仿宋_GB2312" w:eastAsia="仿宋_GB2312" w:cs="仿宋_GB2312"/>
          <w:b/>
          <w:sz w:val="36"/>
        </w:rPr>
        <w:t>项目</w:t>
      </w:r>
    </w:p>
    <w:p>
      <w:pPr>
        <w:spacing w:line="560" w:lineRule="exact"/>
        <w:jc w:val="center"/>
        <w:rPr>
          <w:rFonts w:ascii="仿宋_GB2312" w:hAnsi="仿宋_GB2312" w:eastAsia="仿宋_GB2312" w:cs="仿宋_GB2312"/>
          <w:b/>
          <w:sz w:val="72"/>
        </w:rPr>
      </w:pPr>
    </w:p>
    <w:p>
      <w:pPr>
        <w:jc w:val="center"/>
        <w:rPr>
          <w:rFonts w:ascii="仿宋_GB2312" w:hAnsi="仿宋_GB2312" w:eastAsia="仿宋_GB2312" w:cs="仿宋_GB2312"/>
          <w:b/>
          <w:sz w:val="72"/>
        </w:rPr>
      </w:pPr>
      <w:r>
        <w:rPr>
          <w:rFonts w:hint="eastAsia" w:ascii="仿宋_GB2312" w:hAnsi="仿宋_GB2312" w:eastAsia="仿宋_GB2312" w:cs="仿宋_GB2312"/>
          <w:b/>
          <w:sz w:val="72"/>
        </w:rPr>
        <w:t>询价响应文件</w:t>
      </w:r>
    </w:p>
    <w:p>
      <w:pPr>
        <w:spacing w:line="560" w:lineRule="exact"/>
        <w:jc w:val="center"/>
        <w:rPr>
          <w:rFonts w:ascii="仿宋_GB2312" w:hAnsi="仿宋_GB2312" w:eastAsia="仿宋_GB2312" w:cs="仿宋_GB2312"/>
          <w:b/>
          <w:sz w:val="48"/>
        </w:rPr>
      </w:pPr>
    </w:p>
    <w:p>
      <w:pPr>
        <w:spacing w:line="560" w:lineRule="exact"/>
        <w:rPr>
          <w:rFonts w:ascii="仿宋_GB2312" w:hAnsi="仿宋_GB2312" w:eastAsia="仿宋_GB2312" w:cs="仿宋_GB2312"/>
          <w:b/>
          <w:sz w:val="48"/>
        </w:rPr>
      </w:pPr>
    </w:p>
    <w:p>
      <w:pPr>
        <w:pStyle w:val="2"/>
        <w:ind w:firstLine="482"/>
        <w:rPr>
          <w:rFonts w:ascii="仿宋_GB2312" w:hAnsi="仿宋_GB2312" w:eastAsia="仿宋_GB2312" w:cs="仿宋_GB2312"/>
        </w:rPr>
      </w:pPr>
    </w:p>
    <w:p>
      <w:pPr>
        <w:pStyle w:val="4"/>
      </w:pPr>
    </w:p>
    <w:p>
      <w:pPr>
        <w:snapToGrid w:val="0"/>
        <w:spacing w:line="560" w:lineRule="exact"/>
        <w:ind w:firstLine="658" w:firstLineChars="200"/>
        <w:rPr>
          <w:rFonts w:ascii="仿宋_GB2312" w:hAnsi="仿宋_GB2312" w:eastAsia="仿宋_GB2312" w:cs="仿宋_GB2312"/>
          <w:b/>
          <w:sz w:val="30"/>
          <w:u w:val="single"/>
        </w:rPr>
      </w:pPr>
      <w:r>
        <w:rPr>
          <w:rFonts w:hint="eastAsia" w:ascii="仿宋_GB2312" w:hAnsi="仿宋_GB2312" w:eastAsia="仿宋_GB2312" w:cs="仿宋_GB2312"/>
          <w:b/>
          <w:spacing w:val="14"/>
          <w:sz w:val="30"/>
          <w:szCs w:val="30"/>
        </w:rPr>
        <w:t>项目名称</w:t>
      </w:r>
      <w:r>
        <w:rPr>
          <w:rFonts w:hint="eastAsia" w:ascii="仿宋_GB2312" w:hAnsi="仿宋_GB2312" w:eastAsia="仿宋_GB2312" w:cs="仿宋_GB2312"/>
          <w:b/>
          <w:sz w:val="30"/>
          <w:szCs w:val="30"/>
        </w:rPr>
        <w:t>：</w:t>
      </w:r>
      <w:r>
        <w:rPr>
          <w:rFonts w:hint="eastAsia" w:ascii="仿宋_GB2312" w:hAnsi="仿宋_GB2312" w:eastAsia="仿宋_GB2312" w:cs="仿宋_GB2312"/>
          <w:b/>
          <w:sz w:val="30"/>
          <w:u w:val="single"/>
        </w:rPr>
        <w:t xml:space="preserve">       </w:t>
      </w:r>
      <w:r>
        <w:rPr>
          <w:rFonts w:hint="eastAsia" w:ascii="仿宋_GB2312" w:hAnsi="仿宋_GB2312" w:eastAsia="仿宋_GB2312" w:cs="仿宋_GB2312"/>
          <w:b/>
          <w:sz w:val="30"/>
          <w:u w:val="single"/>
        </w:rPr>
        <w:tab/>
      </w:r>
      <w:r>
        <w:rPr>
          <w:rFonts w:hint="eastAsia" w:ascii="仿宋_GB2312" w:hAnsi="仿宋_GB2312" w:eastAsia="仿宋_GB2312" w:cs="仿宋_GB2312"/>
          <w:b/>
          <w:sz w:val="30"/>
          <w:u w:val="single"/>
        </w:rPr>
        <w:t xml:space="preserve">               </w:t>
      </w:r>
      <w:r>
        <w:rPr>
          <w:rFonts w:hint="eastAsia" w:ascii="仿宋_GB2312" w:hAnsi="仿宋_GB2312" w:eastAsia="仿宋_GB2312" w:cs="仿宋_GB2312"/>
          <w:b/>
          <w:sz w:val="30"/>
          <w:u w:val="single"/>
        </w:rPr>
        <w:tab/>
      </w:r>
      <w:r>
        <w:rPr>
          <w:rFonts w:hint="eastAsia" w:ascii="仿宋_GB2312" w:hAnsi="仿宋_GB2312" w:eastAsia="仿宋_GB2312" w:cs="仿宋_GB2312"/>
          <w:b/>
          <w:sz w:val="30"/>
          <w:u w:val="single"/>
        </w:rPr>
        <w:tab/>
      </w:r>
      <w:r>
        <w:rPr>
          <w:rFonts w:hint="eastAsia" w:ascii="仿宋_GB2312" w:hAnsi="仿宋_GB2312" w:eastAsia="仿宋_GB2312" w:cs="仿宋_GB2312"/>
          <w:b/>
          <w:sz w:val="30"/>
          <w:u w:val="single"/>
        </w:rPr>
        <w:tab/>
      </w:r>
      <w:r>
        <w:rPr>
          <w:rFonts w:hint="eastAsia" w:ascii="仿宋_GB2312" w:hAnsi="仿宋_GB2312" w:eastAsia="仿宋_GB2312" w:cs="仿宋_GB2312"/>
          <w:b/>
          <w:sz w:val="30"/>
          <w:u w:val="single"/>
        </w:rPr>
        <w:t xml:space="preserve"> </w:t>
      </w:r>
    </w:p>
    <w:p>
      <w:pPr>
        <w:pStyle w:val="2"/>
        <w:ind w:firstLine="482"/>
      </w:pPr>
    </w:p>
    <w:p>
      <w:pPr>
        <w:pStyle w:val="4"/>
      </w:pPr>
    </w:p>
    <w:p>
      <w:pPr>
        <w:snapToGrid w:val="0"/>
        <w:spacing w:line="560" w:lineRule="exact"/>
        <w:ind w:firstLine="602" w:firstLineChars="200"/>
        <w:rPr>
          <w:rFonts w:ascii="仿宋_GB2312" w:hAnsi="仿宋_GB2312" w:eastAsia="仿宋_GB2312" w:cs="仿宋_GB2312"/>
          <w:b/>
          <w:sz w:val="30"/>
          <w:u w:val="single"/>
        </w:rPr>
      </w:pPr>
      <w:r>
        <w:rPr>
          <w:rFonts w:hint="eastAsia" w:ascii="仿宋_GB2312" w:hAnsi="仿宋_GB2312" w:eastAsia="仿宋_GB2312" w:cs="仿宋_GB2312"/>
          <w:b/>
          <w:sz w:val="30"/>
        </w:rPr>
        <w:t>报价单位：</w:t>
      </w:r>
      <w:r>
        <w:rPr>
          <w:rFonts w:hint="eastAsia" w:ascii="仿宋_GB2312" w:hAnsi="仿宋_GB2312" w:eastAsia="仿宋_GB2312" w:cs="仿宋_GB2312"/>
          <w:b/>
          <w:sz w:val="30"/>
          <w:u w:val="single"/>
        </w:rPr>
        <w:t xml:space="preserve">          </w:t>
      </w:r>
      <w:r>
        <w:rPr>
          <w:rFonts w:hint="eastAsia" w:ascii="仿宋_GB2312" w:hAnsi="仿宋_GB2312" w:eastAsia="仿宋_GB2312" w:cs="仿宋_GB2312"/>
          <w:b/>
          <w:sz w:val="30"/>
          <w:u w:val="single"/>
        </w:rPr>
        <w:tab/>
      </w:r>
      <w:r>
        <w:rPr>
          <w:rFonts w:hint="eastAsia" w:ascii="仿宋_GB2312" w:hAnsi="仿宋_GB2312" w:eastAsia="仿宋_GB2312" w:cs="仿宋_GB2312"/>
          <w:b/>
          <w:sz w:val="30"/>
          <w:u w:val="single"/>
        </w:rPr>
        <w:tab/>
      </w:r>
      <w:r>
        <w:rPr>
          <w:rFonts w:hint="eastAsia" w:ascii="仿宋_GB2312" w:hAnsi="仿宋_GB2312" w:eastAsia="仿宋_GB2312" w:cs="仿宋_GB2312"/>
          <w:b/>
          <w:sz w:val="30"/>
          <w:u w:val="single"/>
        </w:rPr>
        <w:t xml:space="preserve">          （公章）</w:t>
      </w:r>
    </w:p>
    <w:p>
      <w:pPr>
        <w:pStyle w:val="2"/>
        <w:ind w:firstLine="482"/>
      </w:pPr>
    </w:p>
    <w:p>
      <w:pPr>
        <w:pStyle w:val="4"/>
      </w:pPr>
    </w:p>
    <w:p>
      <w:pPr>
        <w:snapToGrid w:val="0"/>
        <w:spacing w:line="560" w:lineRule="exact"/>
        <w:ind w:firstLine="602" w:firstLineChars="200"/>
        <w:rPr>
          <w:rFonts w:ascii="仿宋_GB2312" w:hAnsi="仿宋_GB2312" w:eastAsia="仿宋_GB2312" w:cs="仿宋_GB2312"/>
          <w:b/>
          <w:sz w:val="30"/>
          <w:u w:val="single"/>
        </w:rPr>
      </w:pPr>
      <w:r>
        <w:rPr>
          <w:rFonts w:hint="eastAsia" w:ascii="仿宋_GB2312" w:hAnsi="仿宋_GB2312" w:eastAsia="仿宋_GB2312" w:cs="仿宋_GB2312"/>
          <w:b/>
          <w:sz w:val="30"/>
        </w:rPr>
        <w:t>法定代表人：</w:t>
      </w:r>
      <w:r>
        <w:rPr>
          <w:rFonts w:hint="eastAsia" w:ascii="仿宋_GB2312" w:hAnsi="仿宋_GB2312" w:eastAsia="仿宋_GB2312" w:cs="仿宋_GB2312"/>
          <w:b/>
          <w:sz w:val="30"/>
          <w:u w:val="single"/>
        </w:rPr>
        <w:t xml:space="preserve">          </w:t>
      </w:r>
      <w:r>
        <w:rPr>
          <w:rFonts w:hint="eastAsia" w:ascii="仿宋_GB2312" w:hAnsi="仿宋_GB2312" w:eastAsia="仿宋_GB2312" w:cs="仿宋_GB2312"/>
          <w:b/>
          <w:sz w:val="30"/>
          <w:u w:val="single"/>
        </w:rPr>
        <w:tab/>
      </w:r>
      <w:r>
        <w:rPr>
          <w:rFonts w:hint="eastAsia" w:ascii="仿宋_GB2312" w:hAnsi="仿宋_GB2312" w:eastAsia="仿宋_GB2312" w:cs="仿宋_GB2312"/>
          <w:b/>
          <w:sz w:val="30"/>
          <w:u w:val="single"/>
        </w:rPr>
        <w:tab/>
      </w:r>
      <w:r>
        <w:rPr>
          <w:rFonts w:hint="eastAsia" w:ascii="仿宋_GB2312" w:hAnsi="仿宋_GB2312" w:eastAsia="仿宋_GB2312" w:cs="仿宋_GB2312"/>
          <w:b/>
          <w:sz w:val="30"/>
          <w:u w:val="single"/>
        </w:rPr>
        <w:t xml:space="preserve">       （印鉴）</w:t>
      </w:r>
    </w:p>
    <w:p>
      <w:pPr>
        <w:pStyle w:val="2"/>
        <w:ind w:firstLine="482"/>
      </w:pPr>
    </w:p>
    <w:p>
      <w:pPr>
        <w:spacing w:line="560" w:lineRule="exact"/>
        <w:rPr>
          <w:rFonts w:ascii="仿宋_GB2312" w:hAnsi="仿宋_GB2312" w:eastAsia="仿宋_GB2312" w:cs="仿宋_GB2312"/>
          <w:b/>
          <w:sz w:val="30"/>
        </w:rPr>
      </w:pPr>
      <w:r>
        <w:rPr>
          <w:rFonts w:hint="eastAsia" w:ascii="仿宋_GB2312" w:hAnsi="仿宋_GB2312" w:eastAsia="仿宋_GB2312" w:cs="仿宋_GB2312"/>
          <w:b/>
          <w:sz w:val="30"/>
        </w:rPr>
        <w:t xml:space="preserve">           日  期：</w:t>
      </w:r>
      <w:r>
        <w:rPr>
          <w:rFonts w:hint="eastAsia" w:ascii="仿宋_GB2312" w:hAnsi="仿宋_GB2312" w:eastAsia="仿宋_GB2312" w:cs="仿宋_GB2312"/>
          <w:b/>
          <w:sz w:val="30"/>
          <w:u w:val="single"/>
        </w:rPr>
        <w:t xml:space="preserve">       </w:t>
      </w:r>
      <w:r>
        <w:rPr>
          <w:rFonts w:hint="eastAsia" w:ascii="仿宋_GB2312" w:hAnsi="仿宋_GB2312" w:eastAsia="仿宋_GB2312" w:cs="仿宋_GB2312"/>
          <w:b/>
          <w:sz w:val="30"/>
        </w:rPr>
        <w:t>年</w:t>
      </w:r>
      <w:r>
        <w:rPr>
          <w:rFonts w:hint="eastAsia" w:ascii="仿宋_GB2312" w:hAnsi="仿宋_GB2312" w:eastAsia="仿宋_GB2312" w:cs="仿宋_GB2312"/>
          <w:b/>
          <w:sz w:val="30"/>
          <w:u w:val="single"/>
        </w:rPr>
        <w:t xml:space="preserve">      </w:t>
      </w:r>
      <w:r>
        <w:rPr>
          <w:rFonts w:hint="eastAsia" w:ascii="仿宋_GB2312" w:hAnsi="仿宋_GB2312" w:eastAsia="仿宋_GB2312" w:cs="仿宋_GB2312"/>
          <w:b/>
          <w:sz w:val="30"/>
        </w:rPr>
        <w:t>月</w:t>
      </w:r>
      <w:r>
        <w:rPr>
          <w:rFonts w:hint="eastAsia" w:ascii="仿宋_GB2312" w:hAnsi="仿宋_GB2312" w:eastAsia="仿宋_GB2312" w:cs="仿宋_GB2312"/>
          <w:b/>
          <w:sz w:val="30"/>
          <w:u w:val="single"/>
        </w:rPr>
        <w:t xml:space="preserve">      </w:t>
      </w:r>
      <w:r>
        <w:rPr>
          <w:rFonts w:hint="eastAsia" w:ascii="仿宋_GB2312" w:hAnsi="仿宋_GB2312" w:eastAsia="仿宋_GB2312" w:cs="仿宋_GB2312"/>
          <w:b/>
          <w:sz w:val="30"/>
        </w:rPr>
        <w:t>日</w:t>
      </w:r>
    </w:p>
    <w:p>
      <w:pPr>
        <w:spacing w:line="560" w:lineRule="exact"/>
        <w:rPr>
          <w:rFonts w:ascii="仿宋_GB2312" w:hAnsi="仿宋_GB2312" w:eastAsia="仿宋_GB2312" w:cs="仿宋_GB2312"/>
          <w:b/>
          <w:sz w:val="30"/>
        </w:rPr>
      </w:pPr>
      <w:r>
        <w:rPr>
          <w:rFonts w:ascii="仿宋_GB2312" w:hAnsi="仿宋_GB2312" w:eastAsia="仿宋_GB2312" w:cs="仿宋_GB2312"/>
          <w:b/>
          <w:sz w:val="30"/>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报价承诺函</w:t>
      </w:r>
    </w:p>
    <w:p>
      <w:pPr>
        <w:spacing w:line="560" w:lineRule="exact"/>
        <w:jc w:val="center"/>
        <w:rPr>
          <w:rFonts w:ascii="宋体" w:hAnsi="宋体" w:eastAsia="宋体" w:cs="宋体"/>
          <w:b/>
          <w:bCs/>
          <w:sz w:val="44"/>
          <w:szCs w:val="44"/>
        </w:rPr>
      </w:pPr>
    </w:p>
    <w:p>
      <w:pPr>
        <w:spacing w:line="560" w:lineRule="exact"/>
        <w:rPr>
          <w:rFonts w:ascii="仿宋_GB2312" w:hAnsi="仿宋_GB2312" w:eastAsia="仿宋_GB2312" w:cs="仿宋_GB2312"/>
          <w:sz w:val="28"/>
        </w:rPr>
      </w:pPr>
      <w:r>
        <w:rPr>
          <w:rFonts w:hint="eastAsia" w:ascii="仿宋_GB2312" w:hAnsi="仿宋_GB2312" w:eastAsia="仿宋_GB2312" w:cs="仿宋_GB2312"/>
          <w:sz w:val="28"/>
        </w:rPr>
        <w:t>致:</w:t>
      </w:r>
      <w:r>
        <w:rPr>
          <w:rFonts w:hint="eastAsia" w:ascii="仿宋_GB2312" w:hAnsi="仿宋_GB2312" w:eastAsia="仿宋_GB2312" w:cs="仿宋_GB2312"/>
          <w:sz w:val="28"/>
          <w:lang w:eastAsia="zh-CN"/>
        </w:rPr>
        <w:t>石家庄市环境监控中心</w:t>
      </w:r>
      <w:r>
        <w:rPr>
          <w:rFonts w:hint="eastAsia" w:ascii="仿宋_GB2312" w:hAnsi="仿宋_GB2312" w:eastAsia="仿宋_GB2312" w:cs="仿宋_GB2312"/>
          <w:sz w:val="28"/>
        </w:rPr>
        <w:t>:</w:t>
      </w:r>
    </w:p>
    <w:p>
      <w:pPr>
        <w:spacing w:line="560" w:lineRule="exact"/>
        <w:rPr>
          <w:rFonts w:ascii="仿宋_GB2312" w:hAnsi="仿宋_GB2312" w:eastAsia="仿宋_GB2312" w:cs="仿宋_GB2312"/>
          <w:sz w:val="28"/>
        </w:rPr>
      </w:pPr>
      <w:r>
        <w:rPr>
          <w:rFonts w:hint="eastAsia" w:ascii="仿宋_GB2312" w:hAnsi="仿宋_GB2312" w:eastAsia="仿宋_GB2312" w:cs="仿宋_GB2312"/>
          <w:sz w:val="28"/>
        </w:rPr>
        <w:t xml:space="preserve">    </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授权</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为全权代表,参加贵单位采购项目询价的有关活动并报价。为此，我方郑重声明以下诸点：</w:t>
      </w:r>
    </w:p>
    <w:p>
      <w:pPr>
        <w:numPr>
          <w:ilvl w:val="0"/>
          <w:numId w:val="2"/>
        </w:numPr>
        <w:spacing w:line="560" w:lineRule="exact"/>
        <w:ind w:firstLine="560" w:firstLineChars="200"/>
        <w:rPr>
          <w:rFonts w:ascii="黑体" w:hAnsi="黑体" w:eastAsia="黑体" w:cs="黑体"/>
          <w:sz w:val="28"/>
        </w:rPr>
      </w:pPr>
      <w:r>
        <w:rPr>
          <w:rFonts w:hint="eastAsia" w:ascii="黑体" w:hAnsi="黑体" w:eastAsia="黑体" w:cs="黑体"/>
          <w:sz w:val="28"/>
        </w:rPr>
        <w:t>提交下述文件正本一份和副本贰份</w:t>
      </w:r>
    </w:p>
    <w:p>
      <w:pPr>
        <w:numPr>
          <w:ilvl w:val="0"/>
          <w:numId w:val="3"/>
        </w:numPr>
        <w:spacing w:line="56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初始报价表</w:t>
      </w:r>
    </w:p>
    <w:p>
      <w:pPr>
        <w:numPr>
          <w:ilvl w:val="0"/>
          <w:numId w:val="3"/>
        </w:numPr>
        <w:spacing w:line="56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采购项目报价简要说明</w:t>
      </w:r>
    </w:p>
    <w:p>
      <w:pPr>
        <w:numPr>
          <w:ilvl w:val="0"/>
          <w:numId w:val="3"/>
        </w:numPr>
        <w:spacing w:line="56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二次报价表</w:t>
      </w:r>
    </w:p>
    <w:p>
      <w:pPr>
        <w:numPr>
          <w:ilvl w:val="0"/>
          <w:numId w:val="2"/>
        </w:numPr>
        <w:spacing w:line="560" w:lineRule="exact"/>
        <w:ind w:firstLine="560" w:firstLineChars="200"/>
        <w:rPr>
          <w:rFonts w:ascii="黑体" w:hAnsi="黑体" w:eastAsia="黑体" w:cs="黑体"/>
          <w:sz w:val="28"/>
        </w:rPr>
      </w:pPr>
      <w:r>
        <w:rPr>
          <w:rFonts w:hint="eastAsia" w:ascii="黑体" w:hAnsi="黑体" w:eastAsia="黑体" w:cs="黑体"/>
          <w:sz w:val="28"/>
        </w:rPr>
        <w:t>据此函，法人授权委托代理人代表宣布如下</w:t>
      </w:r>
    </w:p>
    <w:p>
      <w:pPr>
        <w:numPr>
          <w:ilvl w:val="0"/>
          <w:numId w:val="4"/>
        </w:numPr>
        <w:spacing w:line="56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我公司已详细审阅项目全部的有关文件（包括但不限于设备方案、采购明细、技术参数、实现的功能或者目标等），我们完全理解并同意放弃对此方面有不明及误解的权利。</w:t>
      </w:r>
    </w:p>
    <w:p>
      <w:pPr>
        <w:numPr>
          <w:ilvl w:val="0"/>
          <w:numId w:val="4"/>
        </w:numPr>
        <w:spacing w:line="56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我公司将按询价响应文件的有关承诺规定履行责任和义务。</w:t>
      </w:r>
    </w:p>
    <w:p>
      <w:pPr>
        <w:numPr>
          <w:ilvl w:val="0"/>
          <w:numId w:val="4"/>
        </w:numPr>
        <w:spacing w:line="56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报价之日起有效期为</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个日历日。</w:t>
      </w:r>
    </w:p>
    <w:p>
      <w:pPr>
        <w:numPr>
          <w:ilvl w:val="0"/>
          <w:numId w:val="4"/>
        </w:numPr>
        <w:spacing w:line="56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初始报价为(小写)</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元；(大写)</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 xml:space="preserve"> ； </w:t>
      </w:r>
    </w:p>
    <w:p>
      <w:pPr>
        <w:spacing w:line="560" w:lineRule="exact"/>
        <w:rPr>
          <w:rFonts w:ascii="仿宋_GB2312" w:hAnsi="仿宋_GB2312" w:eastAsia="仿宋_GB2312" w:cs="仿宋_GB2312"/>
          <w:b/>
          <w:sz w:val="28"/>
        </w:rPr>
      </w:pPr>
      <w:r>
        <w:rPr>
          <w:rFonts w:hint="eastAsia" w:ascii="仿宋_GB2312" w:hAnsi="仿宋_GB2312" w:eastAsia="仿宋_GB2312" w:cs="仿宋_GB2312"/>
          <w:b/>
          <w:sz w:val="28"/>
        </w:rPr>
        <w:t xml:space="preserve">    </w:t>
      </w:r>
    </w:p>
    <w:p>
      <w:pPr>
        <w:pStyle w:val="2"/>
        <w:ind w:firstLine="281"/>
        <w:rPr>
          <w:rFonts w:ascii="仿宋_GB2312" w:hAnsi="仿宋_GB2312" w:eastAsia="仿宋_GB2312" w:cs="仿宋_GB2312"/>
          <w:sz w:val="28"/>
        </w:rPr>
      </w:pPr>
    </w:p>
    <w:p>
      <w:pPr>
        <w:pStyle w:val="4"/>
      </w:pPr>
    </w:p>
    <w:p>
      <w:pPr>
        <w:spacing w:line="56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投 标 单 位：（盖章）</w:t>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 xml:space="preserve">  法人授权代表：（签字）</w:t>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ab/>
      </w:r>
      <w:r>
        <w:rPr>
          <w:rFonts w:hint="eastAsia" w:ascii="仿宋_GB2312" w:hAnsi="仿宋_GB2312" w:eastAsia="仿宋_GB2312" w:cs="仿宋_GB2312"/>
          <w:sz w:val="28"/>
        </w:rPr>
        <w:t xml:space="preserve">  </w:t>
      </w:r>
    </w:p>
    <w:p>
      <w:pPr>
        <w:pStyle w:val="2"/>
        <w:ind w:firstLine="482"/>
      </w:pPr>
    </w:p>
    <w:p>
      <w:pPr>
        <w:spacing w:line="560" w:lineRule="exact"/>
        <w:ind w:firstLine="5880" w:firstLineChars="2100"/>
        <w:rPr>
          <w:rFonts w:ascii="仿宋_GB2312" w:hAnsi="仿宋_GB2312" w:eastAsia="仿宋_GB2312" w:cs="仿宋_GB2312"/>
          <w:sz w:val="28"/>
        </w:rPr>
      </w:pPr>
      <w:r>
        <w:rPr>
          <w:rFonts w:hint="eastAsia" w:ascii="仿宋_GB2312" w:hAnsi="仿宋_GB2312" w:eastAsia="仿宋_GB2312" w:cs="仿宋_GB2312"/>
          <w:sz w:val="28"/>
        </w:rPr>
        <w:t xml:space="preserve">  年    月    日</w:t>
      </w:r>
    </w:p>
    <w:p>
      <w:pPr>
        <w:tabs>
          <w:tab w:val="left" w:pos="277"/>
          <w:tab w:val="left" w:pos="2493"/>
          <w:tab w:val="left" w:pos="5263"/>
        </w:tabs>
        <w:spacing w:line="560" w:lineRule="exact"/>
        <w:ind w:firstLine="321" w:firstLineChars="100"/>
        <w:rPr>
          <w:rFonts w:ascii="仿宋_GB2312" w:hAnsi="仿宋_GB2312" w:eastAsia="仿宋_GB2312" w:cs="仿宋_GB2312"/>
          <w:b/>
          <w:bCs/>
          <w:sz w:val="32"/>
        </w:rPr>
        <w:sectPr>
          <w:footerReference r:id="rId7" w:type="first"/>
          <w:headerReference r:id="rId5" w:type="default"/>
          <w:footerReference r:id="rId6" w:type="default"/>
          <w:pgSz w:w="11907" w:h="16840"/>
          <w:pgMar w:top="1304" w:right="1418" w:bottom="1418" w:left="1418" w:header="720" w:footer="720" w:gutter="0"/>
          <w:pgNumType w:start="1"/>
          <w:cols w:space="720" w:num="1"/>
          <w:formProt w:val="0"/>
          <w:docGrid w:type="lines" w:linePitch="312" w:charSpace="0"/>
        </w:sectPr>
      </w:pPr>
    </w:p>
    <w:p>
      <w:pPr>
        <w:tabs>
          <w:tab w:val="left" w:pos="277"/>
          <w:tab w:val="left" w:pos="2493"/>
          <w:tab w:val="left" w:pos="526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初始报价表</w:t>
      </w:r>
    </w:p>
    <w:p>
      <w:pPr>
        <w:tabs>
          <w:tab w:val="left" w:pos="277"/>
          <w:tab w:val="left" w:pos="2493"/>
          <w:tab w:val="left" w:pos="5263"/>
        </w:tabs>
        <w:spacing w:line="560" w:lineRule="exact"/>
        <w:jc w:val="center"/>
        <w:rPr>
          <w:rFonts w:ascii="黑体" w:hAnsi="黑体" w:eastAsia="黑体" w:cs="黑体"/>
          <w:sz w:val="44"/>
          <w:szCs w:val="44"/>
        </w:rPr>
      </w:pPr>
      <w:r>
        <w:rPr>
          <w:rFonts w:hint="eastAsia" w:ascii="黑体" w:hAnsi="黑体" w:eastAsia="黑体" w:cs="黑体"/>
          <w:sz w:val="44"/>
          <w:szCs w:val="44"/>
        </w:rPr>
        <w:t xml:space="preserve">                               </w:t>
      </w:r>
      <w:r>
        <w:rPr>
          <w:rFonts w:hint="eastAsia" w:ascii="华文仿宋" w:hAnsi="华文仿宋" w:eastAsia="华文仿宋" w:cs="仿宋_GB2312"/>
          <w:sz w:val="28"/>
        </w:rPr>
        <w:t>单位:元</w:t>
      </w:r>
    </w:p>
    <w:tbl>
      <w:tblPr>
        <w:tblStyle w:val="30"/>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报价单位</w:t>
            </w:r>
          </w:p>
        </w:tc>
        <w:tc>
          <w:tcPr>
            <w:tcW w:w="6925" w:type="dxa"/>
          </w:tcPr>
          <w:p>
            <w:pPr>
              <w:tabs>
                <w:tab w:val="left" w:pos="277"/>
                <w:tab w:val="left" w:pos="2493"/>
                <w:tab w:val="left" w:pos="5263"/>
              </w:tabs>
              <w:spacing w:line="560" w:lineRule="exact"/>
              <w:jc w:val="center"/>
              <w:rPr>
                <w:rFonts w:ascii="华文仿宋" w:hAnsi="华文仿宋" w:eastAsia="华文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项目名称</w:t>
            </w:r>
          </w:p>
        </w:tc>
        <w:tc>
          <w:tcPr>
            <w:tcW w:w="6925" w:type="dxa"/>
          </w:tcPr>
          <w:p>
            <w:pPr>
              <w:tabs>
                <w:tab w:val="left" w:pos="277"/>
                <w:tab w:val="left" w:pos="2493"/>
                <w:tab w:val="left" w:pos="5263"/>
              </w:tabs>
              <w:spacing w:line="560" w:lineRule="exact"/>
              <w:ind w:firstLine="840" w:firstLineChars="300"/>
              <w:rPr>
                <w:rFonts w:ascii="华文仿宋" w:hAnsi="华文仿宋" w:eastAsia="华文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初始报价</w:t>
            </w:r>
          </w:p>
          <w:p>
            <w:pPr>
              <w:tabs>
                <w:tab w:val="left" w:pos="277"/>
                <w:tab w:val="left" w:pos="2493"/>
                <w:tab w:val="left" w:pos="5263"/>
              </w:tabs>
              <w:spacing w:line="560" w:lineRule="exact"/>
              <w:jc w:val="center"/>
              <w:rPr>
                <w:rFonts w:ascii="华文仿宋" w:hAnsi="华文仿宋" w:eastAsia="华文仿宋" w:cs="仿宋_GB2312"/>
                <w:sz w:val="28"/>
              </w:rPr>
            </w:pPr>
          </w:p>
        </w:tc>
        <w:tc>
          <w:tcPr>
            <w:tcW w:w="6925" w:type="dxa"/>
          </w:tcPr>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人民币大写：</w:t>
            </w:r>
          </w:p>
          <w:p>
            <w:pPr>
              <w:tabs>
                <w:tab w:val="left" w:pos="277"/>
                <w:tab w:val="left" w:pos="2493"/>
                <w:tab w:val="left" w:pos="5263"/>
              </w:tabs>
              <w:spacing w:line="560" w:lineRule="exact"/>
              <w:ind w:firstLine="840" w:firstLineChars="300"/>
              <w:rPr>
                <w:rFonts w:ascii="华文仿宋" w:hAnsi="华文仿宋" w:eastAsia="华文仿宋" w:cs="仿宋_GB2312"/>
                <w:sz w:val="28"/>
              </w:rPr>
            </w:pPr>
            <w:r>
              <w:rPr>
                <w:rFonts w:hint="eastAsia" w:ascii="华文仿宋" w:hAnsi="华文仿宋" w:eastAsia="华文仿宋" w:cs="仿宋_GB2312"/>
                <w:sz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质量</w:t>
            </w:r>
          </w:p>
        </w:tc>
        <w:tc>
          <w:tcPr>
            <w:tcW w:w="6925"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达到相关行业标准或符合采购方要求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交付期</w:t>
            </w:r>
          </w:p>
        </w:tc>
        <w:tc>
          <w:tcPr>
            <w:tcW w:w="6925" w:type="dxa"/>
          </w:tcPr>
          <w:p>
            <w:pPr>
              <w:tabs>
                <w:tab w:val="left" w:pos="277"/>
                <w:tab w:val="left" w:pos="2493"/>
                <w:tab w:val="left" w:pos="5263"/>
              </w:tabs>
              <w:spacing w:line="560" w:lineRule="exact"/>
              <w:rPr>
                <w:rFonts w:ascii="华文仿宋" w:hAnsi="华文仿宋" w:eastAsia="华文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2"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报价单位</w:t>
            </w:r>
          </w:p>
          <w:p>
            <w:pPr>
              <w:tabs>
                <w:tab w:val="left" w:pos="277"/>
                <w:tab w:val="left" w:pos="2493"/>
                <w:tab w:val="left" w:pos="5263"/>
              </w:tabs>
              <w:spacing w:line="560" w:lineRule="exact"/>
              <w:jc w:val="center"/>
              <w:rPr>
                <w:rFonts w:ascii="华文仿宋" w:hAnsi="华文仿宋" w:eastAsia="华文仿宋" w:cs="仿宋_GB2312"/>
                <w:sz w:val="28"/>
              </w:rPr>
            </w:pPr>
          </w:p>
        </w:tc>
        <w:tc>
          <w:tcPr>
            <w:tcW w:w="6925" w:type="dxa"/>
          </w:tcPr>
          <w:p>
            <w:pPr>
              <w:tabs>
                <w:tab w:val="left" w:pos="277"/>
                <w:tab w:val="left" w:pos="2493"/>
                <w:tab w:val="left" w:pos="5263"/>
              </w:tabs>
              <w:spacing w:line="560" w:lineRule="exact"/>
              <w:rPr>
                <w:rFonts w:ascii="华文仿宋" w:hAnsi="华文仿宋" w:eastAsia="华文仿宋" w:cs="仿宋_GB2312"/>
                <w:sz w:val="28"/>
              </w:rPr>
            </w:pP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法定代表人（签字或盖章）：</w:t>
            </w:r>
          </w:p>
          <w:p>
            <w:pPr>
              <w:tabs>
                <w:tab w:val="left" w:pos="277"/>
                <w:tab w:val="left" w:pos="2493"/>
                <w:tab w:val="left" w:pos="5263"/>
              </w:tabs>
              <w:spacing w:line="560" w:lineRule="exact"/>
              <w:rPr>
                <w:rFonts w:ascii="华文仿宋" w:hAnsi="华文仿宋" w:eastAsia="华文仿宋" w:cs="仿宋_GB2312"/>
                <w:sz w:val="28"/>
              </w:rPr>
            </w:pP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委托代理人（签字或盖章）：</w:t>
            </w: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 xml:space="preserve">                               </w:t>
            </w: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 xml:space="preserve">                               （公章）</w:t>
            </w:r>
          </w:p>
          <w:p>
            <w:pPr>
              <w:tabs>
                <w:tab w:val="left" w:pos="277"/>
                <w:tab w:val="left" w:pos="2493"/>
                <w:tab w:val="left" w:pos="5263"/>
              </w:tabs>
              <w:spacing w:line="560" w:lineRule="exact"/>
              <w:ind w:firstLine="1960" w:firstLineChars="700"/>
              <w:rPr>
                <w:rFonts w:ascii="华文仿宋" w:hAnsi="华文仿宋" w:eastAsia="华文仿宋" w:cs="仿宋_GB2312"/>
                <w:sz w:val="28"/>
              </w:rPr>
            </w:pPr>
            <w:r>
              <w:rPr>
                <w:rFonts w:hint="eastAsia" w:ascii="华文仿宋" w:hAnsi="华文仿宋" w:eastAsia="华文仿宋" w:cs="仿宋_GB2312"/>
                <w:sz w:val="28"/>
              </w:rPr>
              <w:t xml:space="preserve">             年     月    日</w:t>
            </w:r>
          </w:p>
        </w:tc>
      </w:tr>
    </w:tbl>
    <w:p>
      <w:pPr>
        <w:pStyle w:val="3"/>
        <w:spacing w:line="560" w:lineRule="exact"/>
        <w:rPr>
          <w:rFonts w:ascii="华文仿宋" w:hAnsi="华文仿宋" w:eastAsia="华文仿宋"/>
          <w:b w:val="0"/>
          <w:sz w:val="21"/>
          <w:szCs w:val="21"/>
        </w:rPr>
      </w:pPr>
    </w:p>
    <w:p>
      <w:pPr>
        <w:pStyle w:val="3"/>
        <w:spacing w:line="560" w:lineRule="exact"/>
        <w:jc w:val="both"/>
        <w:rPr>
          <w:rFonts w:ascii="华文仿宋" w:hAnsi="华文仿宋" w:eastAsia="华文仿宋" w:cs="仿宋_GB2312"/>
          <w:b w:val="0"/>
          <w:bCs/>
          <w:sz w:val="32"/>
        </w:rPr>
      </w:pPr>
      <w:r>
        <w:rPr>
          <w:rFonts w:hint="eastAsia" w:ascii="华文仿宋" w:hAnsi="华文仿宋" w:eastAsia="华文仿宋"/>
          <w:bCs/>
          <w:sz w:val="28"/>
          <w:szCs w:val="28"/>
        </w:rPr>
        <w:t xml:space="preserve">    说明：要求内容填写清楚，准确无误。本表中的总报价应与分项报价表费用总和一致。</w:t>
      </w:r>
    </w:p>
    <w:p>
      <w:pPr>
        <w:tabs>
          <w:tab w:val="left" w:pos="277"/>
          <w:tab w:val="left" w:pos="2493"/>
          <w:tab w:val="left" w:pos="5263"/>
        </w:tabs>
        <w:spacing w:line="560" w:lineRule="exact"/>
        <w:rPr>
          <w:rFonts w:ascii="华文仿宋" w:hAnsi="华文仿宋" w:eastAsia="华文仿宋" w:cs="仿宋_GB2312"/>
          <w:b/>
          <w:bCs/>
          <w:sz w:val="32"/>
        </w:rPr>
        <w:sectPr>
          <w:pgSz w:w="11906" w:h="16838"/>
          <w:pgMar w:top="1440" w:right="1800" w:bottom="1440" w:left="1800" w:header="851" w:footer="992" w:gutter="0"/>
          <w:cols w:space="720" w:num="1"/>
          <w:formProt w:val="0"/>
          <w:docGrid w:type="lines" w:linePitch="312" w:charSpace="0"/>
        </w:sectPr>
      </w:pPr>
    </w:p>
    <w:p>
      <w:pPr>
        <w:tabs>
          <w:tab w:val="left" w:pos="277"/>
          <w:tab w:val="left" w:pos="2493"/>
          <w:tab w:val="left" w:pos="526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采购项目报价简要说明</w:t>
      </w:r>
    </w:p>
    <w:p>
      <w:pPr>
        <w:tabs>
          <w:tab w:val="left" w:pos="277"/>
          <w:tab w:val="left" w:pos="2493"/>
          <w:tab w:val="left" w:pos="5263"/>
        </w:tabs>
        <w:spacing w:line="560" w:lineRule="exact"/>
        <w:jc w:val="center"/>
        <w:rPr>
          <w:rFonts w:ascii="黑体" w:hAnsi="黑体" w:eastAsia="黑体" w:cs="黑体"/>
          <w:i/>
          <w:iCs/>
          <w:sz w:val="44"/>
          <w:szCs w:val="44"/>
        </w:rPr>
      </w:pPr>
      <w:r>
        <w:rPr>
          <w:rFonts w:hint="eastAsia" w:ascii="黑体" w:hAnsi="黑体" w:eastAsia="黑体" w:cs="黑体"/>
          <w:i/>
          <w:iCs/>
          <w:sz w:val="44"/>
          <w:szCs w:val="44"/>
        </w:rPr>
        <w:t>（仅做参考，可依据项目方案预算实际情况编制）</w:t>
      </w: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报价单位名称:</w:t>
      </w:r>
    </w:p>
    <w:tbl>
      <w:tblPr>
        <w:tblStyle w:val="30"/>
        <w:tblW w:w="13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07"/>
        <w:gridCol w:w="1620"/>
        <w:gridCol w:w="977"/>
        <w:gridCol w:w="840"/>
        <w:gridCol w:w="810"/>
        <w:gridCol w:w="930"/>
        <w:gridCol w:w="2325"/>
        <w:gridCol w:w="148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828"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序号</w:t>
            </w:r>
          </w:p>
        </w:tc>
        <w:tc>
          <w:tcPr>
            <w:tcW w:w="1907"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项目明细</w:t>
            </w:r>
          </w:p>
        </w:tc>
        <w:tc>
          <w:tcPr>
            <w:tcW w:w="1620" w:type="dxa"/>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型号规格</w:t>
            </w:r>
          </w:p>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及技术参数</w:t>
            </w:r>
          </w:p>
        </w:tc>
        <w:tc>
          <w:tcPr>
            <w:tcW w:w="977"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数量</w:t>
            </w:r>
          </w:p>
        </w:tc>
        <w:tc>
          <w:tcPr>
            <w:tcW w:w="840" w:type="dxa"/>
            <w:vAlign w:val="center"/>
          </w:tcPr>
          <w:p>
            <w:pPr>
              <w:tabs>
                <w:tab w:val="left" w:pos="277"/>
                <w:tab w:val="left" w:pos="2772"/>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单价</w:t>
            </w:r>
          </w:p>
        </w:tc>
        <w:tc>
          <w:tcPr>
            <w:tcW w:w="810"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金额</w:t>
            </w:r>
          </w:p>
        </w:tc>
        <w:tc>
          <w:tcPr>
            <w:tcW w:w="930"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品牌</w:t>
            </w:r>
          </w:p>
        </w:tc>
        <w:tc>
          <w:tcPr>
            <w:tcW w:w="2325"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产地及制造厂商</w:t>
            </w:r>
          </w:p>
        </w:tc>
        <w:tc>
          <w:tcPr>
            <w:tcW w:w="1487"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性能说明</w:t>
            </w:r>
          </w:p>
        </w:tc>
        <w:tc>
          <w:tcPr>
            <w:tcW w:w="1350"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828" w:type="dxa"/>
          </w:tcPr>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1</w:t>
            </w:r>
          </w:p>
        </w:tc>
        <w:tc>
          <w:tcPr>
            <w:tcW w:w="1907" w:type="dxa"/>
          </w:tcPr>
          <w:p>
            <w:pPr>
              <w:tabs>
                <w:tab w:val="left" w:pos="277"/>
                <w:tab w:val="left" w:pos="2493"/>
                <w:tab w:val="left" w:pos="5263"/>
              </w:tabs>
              <w:spacing w:line="560" w:lineRule="exact"/>
              <w:rPr>
                <w:rFonts w:ascii="华文仿宋" w:hAnsi="华文仿宋" w:eastAsia="华文仿宋" w:cs="仿宋_GB2312"/>
                <w:sz w:val="28"/>
              </w:rPr>
            </w:pPr>
          </w:p>
        </w:tc>
        <w:tc>
          <w:tcPr>
            <w:tcW w:w="1620" w:type="dxa"/>
          </w:tcPr>
          <w:p>
            <w:pPr>
              <w:tabs>
                <w:tab w:val="left" w:pos="277"/>
                <w:tab w:val="left" w:pos="2493"/>
                <w:tab w:val="left" w:pos="5263"/>
              </w:tabs>
              <w:spacing w:line="560" w:lineRule="exact"/>
              <w:rPr>
                <w:rFonts w:ascii="华文仿宋" w:hAnsi="华文仿宋" w:eastAsia="华文仿宋" w:cs="仿宋_GB2312"/>
                <w:sz w:val="28"/>
              </w:rPr>
            </w:pPr>
          </w:p>
        </w:tc>
        <w:tc>
          <w:tcPr>
            <w:tcW w:w="977" w:type="dxa"/>
          </w:tcPr>
          <w:p>
            <w:pPr>
              <w:tabs>
                <w:tab w:val="left" w:pos="277"/>
                <w:tab w:val="left" w:pos="2493"/>
                <w:tab w:val="left" w:pos="5263"/>
              </w:tabs>
              <w:spacing w:line="560" w:lineRule="exact"/>
              <w:rPr>
                <w:rFonts w:ascii="华文仿宋" w:hAnsi="华文仿宋" w:eastAsia="华文仿宋" w:cs="仿宋_GB2312"/>
                <w:sz w:val="28"/>
              </w:rPr>
            </w:pPr>
          </w:p>
        </w:tc>
        <w:tc>
          <w:tcPr>
            <w:tcW w:w="840" w:type="dxa"/>
          </w:tcPr>
          <w:p>
            <w:pPr>
              <w:tabs>
                <w:tab w:val="left" w:pos="277"/>
                <w:tab w:val="left" w:pos="2493"/>
                <w:tab w:val="left" w:pos="5263"/>
              </w:tabs>
              <w:spacing w:line="560" w:lineRule="exact"/>
              <w:rPr>
                <w:rFonts w:ascii="华文仿宋" w:hAnsi="华文仿宋" w:eastAsia="华文仿宋" w:cs="仿宋_GB2312"/>
                <w:sz w:val="28"/>
              </w:rPr>
            </w:pPr>
          </w:p>
        </w:tc>
        <w:tc>
          <w:tcPr>
            <w:tcW w:w="810" w:type="dxa"/>
          </w:tcPr>
          <w:p>
            <w:pPr>
              <w:tabs>
                <w:tab w:val="left" w:pos="277"/>
                <w:tab w:val="left" w:pos="2493"/>
                <w:tab w:val="left" w:pos="5263"/>
              </w:tabs>
              <w:spacing w:line="560" w:lineRule="exact"/>
              <w:rPr>
                <w:rFonts w:ascii="华文仿宋" w:hAnsi="华文仿宋" w:eastAsia="华文仿宋" w:cs="仿宋_GB2312"/>
                <w:sz w:val="28"/>
              </w:rPr>
            </w:pPr>
          </w:p>
        </w:tc>
        <w:tc>
          <w:tcPr>
            <w:tcW w:w="930" w:type="dxa"/>
          </w:tcPr>
          <w:p>
            <w:pPr>
              <w:tabs>
                <w:tab w:val="left" w:pos="277"/>
                <w:tab w:val="left" w:pos="2493"/>
                <w:tab w:val="left" w:pos="5263"/>
              </w:tabs>
              <w:spacing w:line="560" w:lineRule="exact"/>
              <w:rPr>
                <w:rFonts w:ascii="华文仿宋" w:hAnsi="华文仿宋" w:eastAsia="华文仿宋" w:cs="仿宋_GB2312"/>
                <w:sz w:val="28"/>
              </w:rPr>
            </w:pPr>
          </w:p>
        </w:tc>
        <w:tc>
          <w:tcPr>
            <w:tcW w:w="2325" w:type="dxa"/>
          </w:tcPr>
          <w:p>
            <w:pPr>
              <w:tabs>
                <w:tab w:val="left" w:pos="277"/>
                <w:tab w:val="left" w:pos="2493"/>
                <w:tab w:val="left" w:pos="5263"/>
              </w:tabs>
              <w:spacing w:line="560" w:lineRule="exact"/>
              <w:rPr>
                <w:rFonts w:ascii="华文仿宋" w:hAnsi="华文仿宋" w:eastAsia="华文仿宋" w:cs="仿宋_GB2312"/>
                <w:sz w:val="28"/>
              </w:rPr>
            </w:pPr>
          </w:p>
        </w:tc>
        <w:tc>
          <w:tcPr>
            <w:tcW w:w="1487" w:type="dxa"/>
          </w:tcPr>
          <w:p>
            <w:pPr>
              <w:tabs>
                <w:tab w:val="left" w:pos="277"/>
                <w:tab w:val="left" w:pos="2493"/>
                <w:tab w:val="left" w:pos="5263"/>
              </w:tabs>
              <w:spacing w:line="560" w:lineRule="exact"/>
              <w:rPr>
                <w:rFonts w:ascii="华文仿宋" w:hAnsi="华文仿宋" w:eastAsia="华文仿宋" w:cs="仿宋_GB2312"/>
                <w:sz w:val="28"/>
              </w:rPr>
            </w:pPr>
          </w:p>
        </w:tc>
        <w:tc>
          <w:tcPr>
            <w:tcW w:w="1350" w:type="dxa"/>
          </w:tcPr>
          <w:p>
            <w:pPr>
              <w:tabs>
                <w:tab w:val="left" w:pos="277"/>
                <w:tab w:val="left" w:pos="2493"/>
                <w:tab w:val="left" w:pos="5263"/>
              </w:tabs>
              <w:spacing w:line="560" w:lineRule="exact"/>
              <w:rPr>
                <w:rFonts w:ascii="华文仿宋" w:hAnsi="华文仿宋" w:eastAsia="华文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28" w:type="dxa"/>
          </w:tcPr>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2</w:t>
            </w:r>
          </w:p>
        </w:tc>
        <w:tc>
          <w:tcPr>
            <w:tcW w:w="1907" w:type="dxa"/>
          </w:tcPr>
          <w:p>
            <w:pPr>
              <w:tabs>
                <w:tab w:val="left" w:pos="277"/>
                <w:tab w:val="left" w:pos="2493"/>
                <w:tab w:val="left" w:pos="5263"/>
              </w:tabs>
              <w:spacing w:line="560" w:lineRule="exact"/>
              <w:rPr>
                <w:rFonts w:ascii="华文仿宋" w:hAnsi="华文仿宋" w:eastAsia="华文仿宋" w:cs="仿宋_GB2312"/>
                <w:sz w:val="28"/>
              </w:rPr>
            </w:pPr>
          </w:p>
        </w:tc>
        <w:tc>
          <w:tcPr>
            <w:tcW w:w="1620" w:type="dxa"/>
          </w:tcPr>
          <w:p>
            <w:pPr>
              <w:tabs>
                <w:tab w:val="left" w:pos="277"/>
                <w:tab w:val="left" w:pos="2493"/>
                <w:tab w:val="left" w:pos="5263"/>
              </w:tabs>
              <w:spacing w:line="560" w:lineRule="exact"/>
              <w:rPr>
                <w:rFonts w:ascii="华文仿宋" w:hAnsi="华文仿宋" w:eastAsia="华文仿宋" w:cs="仿宋_GB2312"/>
                <w:sz w:val="28"/>
              </w:rPr>
            </w:pPr>
          </w:p>
        </w:tc>
        <w:tc>
          <w:tcPr>
            <w:tcW w:w="977" w:type="dxa"/>
          </w:tcPr>
          <w:p>
            <w:pPr>
              <w:tabs>
                <w:tab w:val="left" w:pos="277"/>
                <w:tab w:val="left" w:pos="2493"/>
                <w:tab w:val="left" w:pos="5263"/>
              </w:tabs>
              <w:spacing w:line="560" w:lineRule="exact"/>
              <w:rPr>
                <w:rFonts w:ascii="华文仿宋" w:hAnsi="华文仿宋" w:eastAsia="华文仿宋" w:cs="仿宋_GB2312"/>
                <w:sz w:val="28"/>
              </w:rPr>
            </w:pPr>
          </w:p>
        </w:tc>
        <w:tc>
          <w:tcPr>
            <w:tcW w:w="840" w:type="dxa"/>
          </w:tcPr>
          <w:p>
            <w:pPr>
              <w:tabs>
                <w:tab w:val="left" w:pos="277"/>
                <w:tab w:val="left" w:pos="2493"/>
                <w:tab w:val="left" w:pos="5263"/>
              </w:tabs>
              <w:spacing w:line="560" w:lineRule="exact"/>
              <w:rPr>
                <w:rFonts w:ascii="华文仿宋" w:hAnsi="华文仿宋" w:eastAsia="华文仿宋" w:cs="仿宋_GB2312"/>
                <w:sz w:val="28"/>
              </w:rPr>
            </w:pPr>
          </w:p>
        </w:tc>
        <w:tc>
          <w:tcPr>
            <w:tcW w:w="810" w:type="dxa"/>
          </w:tcPr>
          <w:p>
            <w:pPr>
              <w:tabs>
                <w:tab w:val="left" w:pos="277"/>
                <w:tab w:val="left" w:pos="2493"/>
                <w:tab w:val="left" w:pos="5263"/>
              </w:tabs>
              <w:spacing w:line="560" w:lineRule="exact"/>
              <w:rPr>
                <w:rFonts w:ascii="华文仿宋" w:hAnsi="华文仿宋" w:eastAsia="华文仿宋" w:cs="仿宋_GB2312"/>
                <w:sz w:val="28"/>
              </w:rPr>
            </w:pPr>
          </w:p>
        </w:tc>
        <w:tc>
          <w:tcPr>
            <w:tcW w:w="930" w:type="dxa"/>
          </w:tcPr>
          <w:p>
            <w:pPr>
              <w:tabs>
                <w:tab w:val="left" w:pos="277"/>
                <w:tab w:val="left" w:pos="2493"/>
                <w:tab w:val="left" w:pos="5263"/>
              </w:tabs>
              <w:spacing w:line="560" w:lineRule="exact"/>
              <w:rPr>
                <w:rFonts w:ascii="华文仿宋" w:hAnsi="华文仿宋" w:eastAsia="华文仿宋" w:cs="仿宋_GB2312"/>
                <w:sz w:val="28"/>
              </w:rPr>
            </w:pPr>
          </w:p>
        </w:tc>
        <w:tc>
          <w:tcPr>
            <w:tcW w:w="2325" w:type="dxa"/>
          </w:tcPr>
          <w:p>
            <w:pPr>
              <w:tabs>
                <w:tab w:val="left" w:pos="277"/>
                <w:tab w:val="left" w:pos="2493"/>
                <w:tab w:val="left" w:pos="5263"/>
              </w:tabs>
              <w:spacing w:line="560" w:lineRule="exact"/>
              <w:rPr>
                <w:rFonts w:ascii="华文仿宋" w:hAnsi="华文仿宋" w:eastAsia="华文仿宋" w:cs="仿宋_GB2312"/>
                <w:sz w:val="28"/>
              </w:rPr>
            </w:pPr>
          </w:p>
        </w:tc>
        <w:tc>
          <w:tcPr>
            <w:tcW w:w="1487" w:type="dxa"/>
          </w:tcPr>
          <w:p>
            <w:pPr>
              <w:tabs>
                <w:tab w:val="left" w:pos="277"/>
                <w:tab w:val="left" w:pos="2493"/>
                <w:tab w:val="left" w:pos="5263"/>
              </w:tabs>
              <w:spacing w:line="560" w:lineRule="exact"/>
              <w:rPr>
                <w:rFonts w:ascii="华文仿宋" w:hAnsi="华文仿宋" w:eastAsia="华文仿宋" w:cs="仿宋_GB2312"/>
                <w:sz w:val="28"/>
              </w:rPr>
            </w:pPr>
          </w:p>
        </w:tc>
        <w:tc>
          <w:tcPr>
            <w:tcW w:w="1350" w:type="dxa"/>
          </w:tcPr>
          <w:p>
            <w:pPr>
              <w:tabs>
                <w:tab w:val="left" w:pos="277"/>
                <w:tab w:val="left" w:pos="2493"/>
                <w:tab w:val="left" w:pos="5263"/>
              </w:tabs>
              <w:spacing w:line="560" w:lineRule="exact"/>
              <w:rPr>
                <w:rFonts w:ascii="华文仿宋" w:hAnsi="华文仿宋" w:eastAsia="华文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828" w:type="dxa"/>
          </w:tcPr>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w:t>
            </w:r>
          </w:p>
        </w:tc>
        <w:tc>
          <w:tcPr>
            <w:tcW w:w="1907" w:type="dxa"/>
          </w:tcPr>
          <w:p>
            <w:pPr>
              <w:tabs>
                <w:tab w:val="left" w:pos="277"/>
                <w:tab w:val="left" w:pos="2493"/>
                <w:tab w:val="left" w:pos="5263"/>
              </w:tabs>
              <w:spacing w:line="560" w:lineRule="exact"/>
              <w:rPr>
                <w:rFonts w:ascii="华文仿宋" w:hAnsi="华文仿宋" w:eastAsia="华文仿宋" w:cs="仿宋_GB2312"/>
                <w:sz w:val="28"/>
              </w:rPr>
            </w:pPr>
          </w:p>
        </w:tc>
        <w:tc>
          <w:tcPr>
            <w:tcW w:w="1620" w:type="dxa"/>
          </w:tcPr>
          <w:p>
            <w:pPr>
              <w:tabs>
                <w:tab w:val="left" w:pos="277"/>
                <w:tab w:val="left" w:pos="2493"/>
                <w:tab w:val="left" w:pos="5263"/>
              </w:tabs>
              <w:spacing w:line="560" w:lineRule="exact"/>
              <w:rPr>
                <w:rFonts w:ascii="华文仿宋" w:hAnsi="华文仿宋" w:eastAsia="华文仿宋" w:cs="仿宋_GB2312"/>
                <w:sz w:val="28"/>
              </w:rPr>
            </w:pPr>
          </w:p>
        </w:tc>
        <w:tc>
          <w:tcPr>
            <w:tcW w:w="977" w:type="dxa"/>
          </w:tcPr>
          <w:p>
            <w:pPr>
              <w:tabs>
                <w:tab w:val="left" w:pos="277"/>
                <w:tab w:val="left" w:pos="2493"/>
                <w:tab w:val="left" w:pos="5263"/>
              </w:tabs>
              <w:spacing w:line="560" w:lineRule="exact"/>
              <w:rPr>
                <w:rFonts w:ascii="华文仿宋" w:hAnsi="华文仿宋" w:eastAsia="华文仿宋" w:cs="仿宋_GB2312"/>
                <w:sz w:val="28"/>
              </w:rPr>
            </w:pPr>
          </w:p>
        </w:tc>
        <w:tc>
          <w:tcPr>
            <w:tcW w:w="840" w:type="dxa"/>
          </w:tcPr>
          <w:p>
            <w:pPr>
              <w:tabs>
                <w:tab w:val="left" w:pos="277"/>
                <w:tab w:val="left" w:pos="2493"/>
                <w:tab w:val="left" w:pos="5263"/>
              </w:tabs>
              <w:spacing w:line="560" w:lineRule="exact"/>
              <w:rPr>
                <w:rFonts w:ascii="华文仿宋" w:hAnsi="华文仿宋" w:eastAsia="华文仿宋" w:cs="仿宋_GB2312"/>
                <w:sz w:val="28"/>
              </w:rPr>
            </w:pPr>
          </w:p>
        </w:tc>
        <w:tc>
          <w:tcPr>
            <w:tcW w:w="810" w:type="dxa"/>
          </w:tcPr>
          <w:p>
            <w:pPr>
              <w:tabs>
                <w:tab w:val="left" w:pos="277"/>
                <w:tab w:val="left" w:pos="2493"/>
                <w:tab w:val="left" w:pos="5263"/>
              </w:tabs>
              <w:spacing w:line="560" w:lineRule="exact"/>
              <w:rPr>
                <w:rFonts w:ascii="华文仿宋" w:hAnsi="华文仿宋" w:eastAsia="华文仿宋" w:cs="仿宋_GB2312"/>
                <w:sz w:val="28"/>
              </w:rPr>
            </w:pPr>
          </w:p>
        </w:tc>
        <w:tc>
          <w:tcPr>
            <w:tcW w:w="930" w:type="dxa"/>
          </w:tcPr>
          <w:p>
            <w:pPr>
              <w:tabs>
                <w:tab w:val="left" w:pos="277"/>
                <w:tab w:val="left" w:pos="2493"/>
                <w:tab w:val="left" w:pos="5263"/>
              </w:tabs>
              <w:spacing w:line="560" w:lineRule="exact"/>
              <w:rPr>
                <w:rFonts w:ascii="华文仿宋" w:hAnsi="华文仿宋" w:eastAsia="华文仿宋" w:cs="仿宋_GB2312"/>
                <w:sz w:val="28"/>
              </w:rPr>
            </w:pPr>
          </w:p>
        </w:tc>
        <w:tc>
          <w:tcPr>
            <w:tcW w:w="2325" w:type="dxa"/>
          </w:tcPr>
          <w:p>
            <w:pPr>
              <w:tabs>
                <w:tab w:val="left" w:pos="277"/>
                <w:tab w:val="left" w:pos="2493"/>
                <w:tab w:val="left" w:pos="5263"/>
              </w:tabs>
              <w:spacing w:line="560" w:lineRule="exact"/>
              <w:rPr>
                <w:rFonts w:ascii="华文仿宋" w:hAnsi="华文仿宋" w:eastAsia="华文仿宋" w:cs="仿宋_GB2312"/>
                <w:sz w:val="28"/>
              </w:rPr>
            </w:pPr>
          </w:p>
        </w:tc>
        <w:tc>
          <w:tcPr>
            <w:tcW w:w="1487" w:type="dxa"/>
          </w:tcPr>
          <w:p>
            <w:pPr>
              <w:tabs>
                <w:tab w:val="left" w:pos="277"/>
                <w:tab w:val="left" w:pos="2493"/>
                <w:tab w:val="left" w:pos="5263"/>
              </w:tabs>
              <w:spacing w:line="560" w:lineRule="exact"/>
              <w:rPr>
                <w:rFonts w:ascii="华文仿宋" w:hAnsi="华文仿宋" w:eastAsia="华文仿宋" w:cs="仿宋_GB2312"/>
                <w:sz w:val="28"/>
              </w:rPr>
            </w:pPr>
          </w:p>
        </w:tc>
        <w:tc>
          <w:tcPr>
            <w:tcW w:w="1350" w:type="dxa"/>
          </w:tcPr>
          <w:p>
            <w:pPr>
              <w:tabs>
                <w:tab w:val="left" w:pos="277"/>
                <w:tab w:val="left" w:pos="2493"/>
                <w:tab w:val="left" w:pos="5263"/>
              </w:tabs>
              <w:spacing w:line="560" w:lineRule="exact"/>
              <w:rPr>
                <w:rFonts w:ascii="华文仿宋" w:hAnsi="华文仿宋" w:eastAsia="华文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4355" w:type="dxa"/>
            <w:gridSpan w:val="3"/>
          </w:tcPr>
          <w:p>
            <w:pPr>
              <w:tabs>
                <w:tab w:val="left" w:pos="277"/>
                <w:tab w:val="left" w:pos="2493"/>
                <w:tab w:val="left" w:pos="5263"/>
              </w:tabs>
              <w:spacing w:line="560" w:lineRule="exact"/>
              <w:jc w:val="center"/>
              <w:rPr>
                <w:rFonts w:ascii="华文仿宋" w:hAnsi="华文仿宋" w:eastAsia="华文仿宋" w:cs="仿宋_GB2312"/>
                <w:b/>
                <w:bCs/>
                <w:sz w:val="28"/>
              </w:rPr>
            </w:pPr>
            <w:r>
              <w:rPr>
                <w:rFonts w:hint="eastAsia" w:ascii="华文仿宋" w:hAnsi="华文仿宋" w:eastAsia="华文仿宋" w:cs="仿宋_GB2312"/>
                <w:b/>
                <w:bCs/>
                <w:sz w:val="28"/>
              </w:rPr>
              <w:t>初始报价总价</w:t>
            </w:r>
          </w:p>
        </w:tc>
        <w:tc>
          <w:tcPr>
            <w:tcW w:w="7369" w:type="dxa"/>
            <w:gridSpan w:val="6"/>
          </w:tcPr>
          <w:p>
            <w:pPr>
              <w:tabs>
                <w:tab w:val="left" w:pos="277"/>
                <w:tab w:val="left" w:pos="2493"/>
                <w:tab w:val="left" w:pos="5263"/>
              </w:tabs>
              <w:spacing w:line="560" w:lineRule="exact"/>
              <w:rPr>
                <w:rFonts w:ascii="华文仿宋" w:hAnsi="华文仿宋" w:eastAsia="华文仿宋" w:cs="仿宋_GB2312"/>
                <w:sz w:val="28"/>
              </w:rPr>
            </w:pPr>
          </w:p>
        </w:tc>
        <w:tc>
          <w:tcPr>
            <w:tcW w:w="1350" w:type="dxa"/>
          </w:tcPr>
          <w:p>
            <w:pPr>
              <w:tabs>
                <w:tab w:val="left" w:pos="2493"/>
              </w:tabs>
              <w:spacing w:line="560" w:lineRule="exact"/>
              <w:rPr>
                <w:rFonts w:ascii="华文仿宋" w:hAnsi="华文仿宋" w:eastAsia="华文仿宋" w:cs="仿宋_GB2312"/>
                <w:sz w:val="28"/>
              </w:rPr>
            </w:pPr>
            <w:r>
              <w:rPr>
                <w:rFonts w:hint="eastAsia" w:ascii="华文仿宋" w:hAnsi="华文仿宋" w:eastAsia="华文仿宋" w:cs="仿宋_GB2312"/>
                <w:sz w:val="28"/>
              </w:rPr>
              <w:t>单位：元</w:t>
            </w:r>
          </w:p>
        </w:tc>
      </w:tr>
    </w:tbl>
    <w:p>
      <w:pPr>
        <w:tabs>
          <w:tab w:val="left" w:pos="277"/>
          <w:tab w:val="left" w:pos="2493"/>
          <w:tab w:val="left" w:pos="5263"/>
        </w:tabs>
        <w:spacing w:line="560" w:lineRule="exact"/>
        <w:rPr>
          <w:rFonts w:ascii="华文仿宋" w:hAnsi="华文仿宋" w:eastAsia="华文仿宋" w:cs="仿宋_GB2312"/>
          <w:sz w:val="28"/>
        </w:rPr>
      </w:pP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报价单位代表（签字或盖章）:____________________</w:t>
      </w:r>
    </w:p>
    <w:p>
      <w:pPr>
        <w:tabs>
          <w:tab w:val="left" w:pos="277"/>
          <w:tab w:val="left" w:pos="2493"/>
          <w:tab w:val="left" w:pos="5263"/>
        </w:tabs>
        <w:spacing w:line="560" w:lineRule="exact"/>
        <w:rPr>
          <w:rFonts w:ascii="华文仿宋" w:hAnsi="华文仿宋" w:eastAsia="华文仿宋" w:cs="仿宋_GB2312"/>
          <w:sz w:val="28"/>
        </w:rPr>
      </w:pPr>
    </w:p>
    <w:p>
      <w:pPr>
        <w:spacing w:line="560" w:lineRule="exact"/>
        <w:rPr>
          <w:rFonts w:ascii="华文仿宋" w:hAnsi="华文仿宋" w:eastAsia="华文仿宋" w:cs="仿宋_GB2312"/>
          <w:sz w:val="28"/>
        </w:rPr>
      </w:pPr>
    </w:p>
    <w:p>
      <w:pPr>
        <w:spacing w:line="560" w:lineRule="exact"/>
        <w:rPr>
          <w:rFonts w:ascii="华文仿宋" w:hAnsi="华文仿宋" w:eastAsia="华文仿宋" w:cs="仿宋_GB2312"/>
          <w:sz w:val="28"/>
        </w:rPr>
        <w:sectPr>
          <w:pgSz w:w="16838" w:h="11906" w:orient="landscape"/>
          <w:pgMar w:top="1803" w:right="1440" w:bottom="1803" w:left="1440" w:header="851" w:footer="992" w:gutter="0"/>
          <w:cols w:space="720" w:num="1"/>
          <w:formProt w:val="0"/>
          <w:docGrid w:type="lines" w:linePitch="319" w:charSpace="0"/>
        </w:sectPr>
      </w:pPr>
    </w:p>
    <w:p>
      <w:pPr>
        <w:tabs>
          <w:tab w:val="left" w:pos="277"/>
          <w:tab w:val="left" w:pos="2493"/>
          <w:tab w:val="left" w:pos="5263"/>
        </w:tab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二次报价表</w:t>
      </w:r>
    </w:p>
    <w:p>
      <w:pPr>
        <w:tabs>
          <w:tab w:val="left" w:pos="277"/>
          <w:tab w:val="left" w:pos="2493"/>
          <w:tab w:val="left" w:pos="5263"/>
        </w:tabs>
        <w:spacing w:line="560" w:lineRule="exact"/>
        <w:jc w:val="center"/>
        <w:rPr>
          <w:rFonts w:ascii="黑体" w:hAnsi="黑体" w:eastAsia="黑体" w:cs="仿宋_GB2312"/>
          <w:sz w:val="44"/>
          <w:szCs w:val="44"/>
        </w:rPr>
      </w:pPr>
      <w:r>
        <w:rPr>
          <w:rFonts w:hint="eastAsia" w:ascii="华文仿宋" w:hAnsi="华文仿宋" w:eastAsia="华文仿宋" w:cs="仿宋_GB2312"/>
          <w:sz w:val="28"/>
        </w:rPr>
        <w:t xml:space="preserve">                                                 单位:元</w:t>
      </w:r>
    </w:p>
    <w:tbl>
      <w:tblPr>
        <w:tblStyle w:val="30"/>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报价单位</w:t>
            </w:r>
          </w:p>
        </w:tc>
        <w:tc>
          <w:tcPr>
            <w:tcW w:w="6925" w:type="dxa"/>
          </w:tcPr>
          <w:p>
            <w:pPr>
              <w:tabs>
                <w:tab w:val="left" w:pos="277"/>
                <w:tab w:val="left" w:pos="2493"/>
                <w:tab w:val="left" w:pos="5263"/>
              </w:tabs>
              <w:spacing w:line="560" w:lineRule="exact"/>
              <w:jc w:val="center"/>
              <w:rPr>
                <w:rFonts w:ascii="华文仿宋" w:hAnsi="华文仿宋" w:eastAsia="华文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项目名称</w:t>
            </w:r>
          </w:p>
        </w:tc>
        <w:tc>
          <w:tcPr>
            <w:tcW w:w="6925" w:type="dxa"/>
          </w:tcPr>
          <w:p>
            <w:pPr>
              <w:tabs>
                <w:tab w:val="left" w:pos="277"/>
                <w:tab w:val="left" w:pos="2493"/>
                <w:tab w:val="left" w:pos="5263"/>
              </w:tabs>
              <w:spacing w:line="560" w:lineRule="exact"/>
              <w:ind w:firstLine="840" w:firstLineChars="300"/>
              <w:rPr>
                <w:rFonts w:ascii="华文仿宋" w:hAnsi="华文仿宋" w:eastAsia="华文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二次报价</w:t>
            </w:r>
          </w:p>
          <w:p>
            <w:pPr>
              <w:tabs>
                <w:tab w:val="left" w:pos="277"/>
                <w:tab w:val="left" w:pos="2493"/>
                <w:tab w:val="left" w:pos="5263"/>
              </w:tabs>
              <w:spacing w:line="560" w:lineRule="exact"/>
              <w:jc w:val="center"/>
              <w:rPr>
                <w:rFonts w:ascii="华文仿宋" w:hAnsi="华文仿宋" w:eastAsia="华文仿宋" w:cs="仿宋_GB2312"/>
                <w:sz w:val="28"/>
              </w:rPr>
            </w:pPr>
          </w:p>
        </w:tc>
        <w:tc>
          <w:tcPr>
            <w:tcW w:w="6925" w:type="dxa"/>
          </w:tcPr>
          <w:p>
            <w:pPr>
              <w:tabs>
                <w:tab w:val="left" w:pos="277"/>
                <w:tab w:val="left" w:pos="2493"/>
                <w:tab w:val="left" w:pos="5263"/>
              </w:tabs>
              <w:spacing w:line="560" w:lineRule="exact"/>
              <w:rPr>
                <w:rFonts w:ascii="华文仿宋" w:hAnsi="华文仿宋" w:eastAsia="华文仿宋" w:cs="仿宋_GB2312"/>
                <w:sz w:val="28"/>
              </w:rPr>
            </w:pP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人民币大写：</w:t>
            </w:r>
          </w:p>
          <w:p>
            <w:pPr>
              <w:tabs>
                <w:tab w:val="left" w:pos="277"/>
                <w:tab w:val="left" w:pos="2493"/>
                <w:tab w:val="left" w:pos="5263"/>
              </w:tabs>
              <w:spacing w:line="560" w:lineRule="exact"/>
              <w:ind w:firstLine="840" w:firstLineChars="300"/>
              <w:rPr>
                <w:rFonts w:ascii="华文仿宋" w:hAnsi="华文仿宋" w:eastAsia="华文仿宋" w:cs="仿宋_GB2312"/>
                <w:sz w:val="28"/>
              </w:rPr>
            </w:pPr>
            <w:r>
              <w:rPr>
                <w:rFonts w:hint="eastAsia" w:ascii="华文仿宋" w:hAnsi="华文仿宋" w:eastAsia="华文仿宋" w:cs="仿宋_GB2312"/>
                <w:sz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质量</w:t>
            </w:r>
          </w:p>
        </w:tc>
        <w:tc>
          <w:tcPr>
            <w:tcW w:w="6925"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达到相关行业标准或符合采购方要求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交付期</w:t>
            </w:r>
          </w:p>
        </w:tc>
        <w:tc>
          <w:tcPr>
            <w:tcW w:w="6925" w:type="dxa"/>
          </w:tcPr>
          <w:p>
            <w:pPr>
              <w:tabs>
                <w:tab w:val="left" w:pos="277"/>
                <w:tab w:val="left" w:pos="2493"/>
                <w:tab w:val="left" w:pos="5263"/>
              </w:tabs>
              <w:spacing w:line="560" w:lineRule="exact"/>
              <w:rPr>
                <w:rFonts w:ascii="华文仿宋" w:hAnsi="华文仿宋" w:eastAsia="华文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2" w:hRule="atLeast"/>
        </w:trPr>
        <w:tc>
          <w:tcPr>
            <w:tcW w:w="2009" w:type="dxa"/>
            <w:vAlign w:val="center"/>
          </w:tcPr>
          <w:p>
            <w:pPr>
              <w:tabs>
                <w:tab w:val="left" w:pos="277"/>
                <w:tab w:val="left" w:pos="2493"/>
                <w:tab w:val="left" w:pos="5263"/>
              </w:tabs>
              <w:spacing w:line="560" w:lineRule="exact"/>
              <w:jc w:val="center"/>
              <w:rPr>
                <w:rFonts w:ascii="华文仿宋" w:hAnsi="华文仿宋" w:eastAsia="华文仿宋" w:cs="仿宋_GB2312"/>
                <w:sz w:val="28"/>
              </w:rPr>
            </w:pPr>
            <w:r>
              <w:rPr>
                <w:rFonts w:hint="eastAsia" w:ascii="华文仿宋" w:hAnsi="华文仿宋" w:eastAsia="华文仿宋" w:cs="仿宋_GB2312"/>
                <w:sz w:val="28"/>
              </w:rPr>
              <w:t>报价单位</w:t>
            </w:r>
          </w:p>
          <w:p>
            <w:pPr>
              <w:tabs>
                <w:tab w:val="left" w:pos="277"/>
                <w:tab w:val="left" w:pos="2493"/>
                <w:tab w:val="left" w:pos="5263"/>
              </w:tabs>
              <w:spacing w:line="560" w:lineRule="exact"/>
              <w:jc w:val="center"/>
              <w:rPr>
                <w:rFonts w:ascii="华文仿宋" w:hAnsi="华文仿宋" w:eastAsia="华文仿宋" w:cs="仿宋_GB2312"/>
                <w:sz w:val="28"/>
              </w:rPr>
            </w:pPr>
          </w:p>
        </w:tc>
        <w:tc>
          <w:tcPr>
            <w:tcW w:w="6925" w:type="dxa"/>
          </w:tcPr>
          <w:p>
            <w:pPr>
              <w:tabs>
                <w:tab w:val="left" w:pos="277"/>
                <w:tab w:val="left" w:pos="2493"/>
                <w:tab w:val="left" w:pos="5263"/>
              </w:tabs>
              <w:spacing w:line="560" w:lineRule="exact"/>
              <w:rPr>
                <w:rFonts w:ascii="华文仿宋" w:hAnsi="华文仿宋" w:eastAsia="华文仿宋" w:cs="仿宋_GB2312"/>
                <w:sz w:val="28"/>
              </w:rPr>
            </w:pP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法定代表人（签字或盖章）：</w:t>
            </w:r>
          </w:p>
          <w:p>
            <w:pPr>
              <w:tabs>
                <w:tab w:val="left" w:pos="277"/>
                <w:tab w:val="left" w:pos="2493"/>
                <w:tab w:val="left" w:pos="5263"/>
              </w:tabs>
              <w:spacing w:line="560" w:lineRule="exact"/>
              <w:rPr>
                <w:rFonts w:ascii="华文仿宋" w:hAnsi="华文仿宋" w:eastAsia="华文仿宋" w:cs="仿宋_GB2312"/>
                <w:sz w:val="28"/>
              </w:rPr>
            </w:pP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委托代理人（签字或盖章）：</w:t>
            </w: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 xml:space="preserve">                                    </w:t>
            </w:r>
          </w:p>
          <w:p>
            <w:pPr>
              <w:tabs>
                <w:tab w:val="left" w:pos="277"/>
                <w:tab w:val="left" w:pos="2493"/>
                <w:tab w:val="left" w:pos="5263"/>
              </w:tabs>
              <w:spacing w:line="560" w:lineRule="exact"/>
              <w:rPr>
                <w:rFonts w:ascii="华文仿宋" w:hAnsi="华文仿宋" w:eastAsia="华文仿宋" w:cs="仿宋_GB2312"/>
                <w:sz w:val="28"/>
              </w:rPr>
            </w:pPr>
            <w:r>
              <w:rPr>
                <w:rFonts w:hint="eastAsia" w:ascii="华文仿宋" w:hAnsi="华文仿宋" w:eastAsia="华文仿宋" w:cs="仿宋_GB2312"/>
                <w:sz w:val="28"/>
              </w:rPr>
              <w:t xml:space="preserve">                               （公章）</w:t>
            </w:r>
          </w:p>
          <w:p>
            <w:pPr>
              <w:tabs>
                <w:tab w:val="left" w:pos="277"/>
                <w:tab w:val="left" w:pos="2493"/>
                <w:tab w:val="left" w:pos="5263"/>
              </w:tabs>
              <w:spacing w:line="560" w:lineRule="exact"/>
              <w:ind w:firstLine="1960" w:firstLineChars="700"/>
              <w:rPr>
                <w:rFonts w:ascii="华文仿宋" w:hAnsi="华文仿宋" w:eastAsia="华文仿宋" w:cs="仿宋_GB2312"/>
                <w:sz w:val="28"/>
              </w:rPr>
            </w:pPr>
            <w:r>
              <w:rPr>
                <w:rFonts w:hint="eastAsia" w:ascii="华文仿宋" w:hAnsi="华文仿宋" w:eastAsia="华文仿宋" w:cs="仿宋_GB2312"/>
                <w:sz w:val="28"/>
              </w:rPr>
              <w:t xml:space="preserve">             年     月    日</w:t>
            </w:r>
          </w:p>
        </w:tc>
      </w:tr>
    </w:tbl>
    <w:p>
      <w:pPr>
        <w:pStyle w:val="3"/>
        <w:spacing w:line="560" w:lineRule="exact"/>
        <w:rPr>
          <w:rFonts w:ascii="华文仿宋" w:hAnsi="华文仿宋" w:eastAsia="华文仿宋"/>
          <w:b w:val="0"/>
          <w:sz w:val="21"/>
          <w:szCs w:val="21"/>
        </w:rPr>
      </w:pPr>
    </w:p>
    <w:p>
      <w:pPr>
        <w:pStyle w:val="3"/>
        <w:spacing w:line="560" w:lineRule="exact"/>
        <w:jc w:val="both"/>
        <w:rPr>
          <w:rFonts w:ascii="华文仿宋" w:hAnsi="华文仿宋" w:eastAsia="华文仿宋"/>
          <w:sz w:val="21"/>
          <w:szCs w:val="21"/>
        </w:rPr>
      </w:pPr>
      <w:r>
        <w:rPr>
          <w:rFonts w:hint="eastAsia" w:ascii="黑体" w:hAnsi="黑体" w:eastAsia="黑体" w:cs="黑体"/>
          <w:b w:val="0"/>
          <w:bCs/>
          <w:sz w:val="28"/>
        </w:rPr>
        <w:t xml:space="preserve">    </w:t>
      </w:r>
      <w:r>
        <w:rPr>
          <w:rFonts w:hint="eastAsia" w:ascii="黑体" w:hAnsi="黑体" w:eastAsia="黑体" w:cs="黑体"/>
          <w:sz w:val="28"/>
        </w:rPr>
        <w:t>注：本次询价分初始报价和二次报价，经与采购方询价小组谈判后，再填制二次报价表（手工填写）。</w:t>
      </w:r>
    </w:p>
    <w:p>
      <w:pPr>
        <w:spacing w:line="560" w:lineRule="exact"/>
        <w:rPr>
          <w:rFonts w:ascii="华文仿宋" w:hAnsi="华文仿宋" w:eastAsia="华文仿宋" w:cs="仿宋_GB2312"/>
          <w:b/>
          <w:sz w:val="28"/>
        </w:rPr>
        <w:sectPr>
          <w:pgSz w:w="11906" w:h="16838"/>
          <w:pgMar w:top="1440" w:right="1800" w:bottom="1440" w:left="1800" w:header="851" w:footer="992" w:gutter="0"/>
          <w:cols w:space="720" w:num="1"/>
          <w:formProt w:val="0"/>
          <w:docGrid w:type="lines" w:linePitch="312" w:charSpace="0"/>
        </w:sectPr>
      </w:pP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授权委托书</w:t>
      </w:r>
    </w:p>
    <w:p>
      <w:pPr>
        <w:spacing w:line="560" w:lineRule="exact"/>
        <w:jc w:val="center"/>
        <w:outlineLvl w:val="0"/>
        <w:rPr>
          <w:rFonts w:ascii="华文仿宋" w:hAnsi="华文仿宋" w:eastAsia="华文仿宋" w:cs="仿宋_GB2312"/>
          <w:b/>
          <w:sz w:val="32"/>
        </w:rPr>
      </w:pPr>
    </w:p>
    <w:p>
      <w:pPr>
        <w:spacing w:line="560" w:lineRule="exact"/>
        <w:ind w:firstLine="570"/>
        <w:jc w:val="left"/>
        <w:rPr>
          <w:rFonts w:ascii="仿宋_GB2312" w:hAnsi="仿宋_GB2312" w:eastAsia="仿宋_GB2312" w:cs="仿宋_GB2312"/>
          <w:sz w:val="28"/>
        </w:rPr>
      </w:pPr>
      <w:r>
        <w:rPr>
          <w:rFonts w:hint="eastAsia" w:ascii="仿宋_GB2312" w:hAnsi="仿宋_GB2312" w:eastAsia="仿宋_GB2312" w:cs="仿宋_GB2312"/>
          <w:sz w:val="28"/>
        </w:rPr>
        <w:t>本授权委托书声明：我</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（姓名）系</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（投标人名称）的法定代表人，现授权委托</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（单位名称）的</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（姓名、职务）为我公司代理人，以本公司的名义参加</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u w:val="single"/>
          <w:lang w:eastAsia="zh-CN"/>
        </w:rPr>
        <w:t>石家庄市环境监控中心</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的</w:t>
      </w:r>
      <w:r>
        <w:rPr>
          <w:rFonts w:hint="eastAsia" w:ascii="仿宋_GB2312" w:hAnsi="仿宋_GB2312" w:eastAsia="仿宋_GB2312" w:cs="仿宋_GB2312"/>
          <w:sz w:val="28"/>
          <w:u w:val="single"/>
        </w:rPr>
        <w:t xml:space="preserve"> 移动式水质自动监测设备 </w:t>
      </w:r>
      <w:bookmarkStart w:id="0" w:name="_GoBack"/>
      <w:bookmarkEnd w:id="0"/>
      <w:r>
        <w:rPr>
          <w:rFonts w:hint="eastAsia" w:ascii="仿宋_GB2312" w:hAnsi="仿宋_GB2312" w:eastAsia="仿宋_GB2312" w:cs="仿宋_GB2312"/>
          <w:sz w:val="28"/>
        </w:rPr>
        <w:t>项目的市场询价活动。代理人在询价谈判过程中所签署的一切文件和处理与之有关的一切事务，我均予以承认。</w:t>
      </w:r>
    </w:p>
    <w:p>
      <w:pPr>
        <w:spacing w:line="560" w:lineRule="exact"/>
        <w:ind w:firstLine="570"/>
        <w:jc w:val="left"/>
        <w:rPr>
          <w:rFonts w:ascii="仿宋_GB2312" w:hAnsi="仿宋_GB2312" w:eastAsia="仿宋_GB2312" w:cs="仿宋_GB2312"/>
          <w:sz w:val="28"/>
        </w:rPr>
      </w:pPr>
      <w:r>
        <w:rPr>
          <w:rFonts w:hint="eastAsia" w:ascii="仿宋_GB2312" w:hAnsi="仿宋_GB2312" w:eastAsia="仿宋_GB2312" w:cs="仿宋_GB2312"/>
          <w:sz w:val="28"/>
        </w:rPr>
        <w:t>代理人无转委托权。特此委托。</w:t>
      </w:r>
    </w:p>
    <w:p>
      <w:pPr>
        <w:spacing w:line="560" w:lineRule="exact"/>
        <w:ind w:firstLine="570"/>
        <w:rPr>
          <w:rFonts w:ascii="仿宋_GB2312" w:hAnsi="仿宋_GB2312" w:eastAsia="仿宋_GB2312" w:cs="仿宋_GB2312"/>
          <w:sz w:val="28"/>
        </w:rPr>
      </w:pPr>
    </w:p>
    <w:p>
      <w:pPr>
        <w:spacing w:line="560" w:lineRule="exact"/>
        <w:ind w:firstLine="570"/>
        <w:rPr>
          <w:rFonts w:ascii="仿宋_GB2312" w:hAnsi="仿宋_GB2312" w:eastAsia="仿宋_GB2312" w:cs="仿宋_GB2312"/>
          <w:sz w:val="28"/>
        </w:rPr>
      </w:pPr>
      <w:r>
        <w:rPr>
          <w:rFonts w:hint="eastAsia" w:ascii="仿宋_GB2312" w:hAnsi="仿宋_GB2312" w:eastAsia="仿宋_GB2312" w:cs="仿宋_GB2312"/>
          <w:sz w:val="28"/>
        </w:rPr>
        <w:t>代理人：                性别：    年龄：</w:t>
      </w:r>
    </w:p>
    <w:p>
      <w:pPr>
        <w:spacing w:line="560" w:lineRule="exact"/>
        <w:ind w:firstLine="570"/>
        <w:rPr>
          <w:rFonts w:ascii="仿宋_GB2312" w:hAnsi="仿宋_GB2312" w:eastAsia="仿宋_GB2312" w:cs="仿宋_GB2312"/>
          <w:sz w:val="28"/>
        </w:rPr>
      </w:pPr>
      <w:r>
        <w:rPr>
          <w:rFonts w:hint="eastAsia" w:ascii="仿宋_GB2312" w:hAnsi="仿宋_GB2312" w:eastAsia="仿宋_GB2312" w:cs="仿宋_GB2312"/>
          <w:sz w:val="28"/>
        </w:rPr>
        <w:t>单位：                  职务：    身份证号：</w:t>
      </w:r>
    </w:p>
    <w:p>
      <w:pPr>
        <w:spacing w:line="560" w:lineRule="exact"/>
        <w:ind w:firstLine="570"/>
        <w:rPr>
          <w:rFonts w:ascii="仿宋_GB2312" w:hAnsi="仿宋_GB2312" w:eastAsia="仿宋_GB2312" w:cs="仿宋_GB2312"/>
          <w:sz w:val="28"/>
        </w:rPr>
      </w:pPr>
      <w:r>
        <w:rPr>
          <w:rFonts w:hint="eastAsia" w:ascii="仿宋_GB2312" w:hAnsi="仿宋_GB2312" w:eastAsia="仿宋_GB2312" w:cs="仿宋_GB2312"/>
          <w:sz w:val="28"/>
        </w:rPr>
        <w:t>固定电话：              手机号码：</w:t>
      </w:r>
    </w:p>
    <w:p>
      <w:pPr>
        <w:spacing w:line="560" w:lineRule="exact"/>
        <w:ind w:firstLine="570"/>
        <w:rPr>
          <w:rFonts w:ascii="仿宋_GB2312" w:hAnsi="仿宋_GB2312" w:eastAsia="仿宋_GB2312" w:cs="仿宋_GB2312"/>
          <w:sz w:val="28"/>
        </w:rPr>
      </w:pPr>
    </w:p>
    <w:p>
      <w:pPr>
        <w:spacing w:line="560" w:lineRule="exact"/>
        <w:ind w:firstLine="570"/>
        <w:rPr>
          <w:rFonts w:ascii="仿宋_GB2312" w:hAnsi="仿宋_GB2312" w:eastAsia="仿宋_GB2312" w:cs="仿宋_GB2312"/>
          <w:sz w:val="28"/>
        </w:rPr>
      </w:pPr>
      <w:r>
        <w:rPr>
          <w:rFonts w:hint="eastAsia" w:ascii="仿宋_GB2312" w:hAnsi="仿宋_GB2312" w:eastAsia="仿宋_GB2312" w:cs="仿宋_GB2312"/>
          <w:sz w:val="28"/>
        </w:rPr>
        <w:t>报价单位：（盖章）</w:t>
      </w:r>
    </w:p>
    <w:p>
      <w:pPr>
        <w:spacing w:line="560" w:lineRule="exact"/>
        <w:ind w:firstLine="570"/>
        <w:outlineLvl w:val="0"/>
        <w:rPr>
          <w:rFonts w:ascii="仿宋_GB2312" w:hAnsi="仿宋_GB2312" w:eastAsia="仿宋_GB2312" w:cs="仿宋_GB2312"/>
          <w:sz w:val="28"/>
        </w:rPr>
      </w:pPr>
    </w:p>
    <w:p>
      <w:pPr>
        <w:spacing w:line="560" w:lineRule="exact"/>
        <w:ind w:firstLine="570"/>
        <w:outlineLvl w:val="0"/>
        <w:rPr>
          <w:rFonts w:ascii="仿宋_GB2312" w:hAnsi="仿宋_GB2312" w:eastAsia="仿宋_GB2312" w:cs="仿宋_GB2312"/>
          <w:sz w:val="28"/>
        </w:rPr>
      </w:pPr>
    </w:p>
    <w:p>
      <w:pPr>
        <w:spacing w:line="560" w:lineRule="exact"/>
        <w:ind w:firstLine="570"/>
        <w:rPr>
          <w:rFonts w:ascii="仿宋_GB2312" w:hAnsi="仿宋_GB2312" w:eastAsia="仿宋_GB2312" w:cs="仿宋_GB2312"/>
          <w:sz w:val="28"/>
        </w:rPr>
      </w:pPr>
      <w:r>
        <w:rPr>
          <w:rFonts w:hint="eastAsia" w:ascii="仿宋_GB2312" w:hAnsi="仿宋_GB2312" w:eastAsia="仿宋_GB2312" w:cs="仿宋_GB2312"/>
          <w:sz w:val="28"/>
        </w:rPr>
        <w:t>法定代表人：（盖章）</w:t>
      </w:r>
    </w:p>
    <w:p>
      <w:pPr>
        <w:spacing w:line="560" w:lineRule="exact"/>
        <w:ind w:firstLine="570"/>
        <w:rPr>
          <w:rFonts w:ascii="仿宋_GB2312" w:hAnsi="仿宋_GB2312" w:eastAsia="仿宋_GB2312" w:cs="仿宋_GB2312"/>
          <w:sz w:val="28"/>
        </w:rPr>
      </w:pPr>
    </w:p>
    <w:p>
      <w:pPr>
        <w:spacing w:line="560" w:lineRule="exact"/>
        <w:ind w:firstLine="570"/>
        <w:rPr>
          <w:rFonts w:ascii="仿宋_GB2312" w:hAnsi="仿宋_GB2312" w:eastAsia="仿宋_GB2312" w:cs="仿宋_GB2312"/>
          <w:sz w:val="28"/>
        </w:rPr>
      </w:pPr>
    </w:p>
    <w:p>
      <w:pPr>
        <w:spacing w:line="560" w:lineRule="exact"/>
        <w:ind w:firstLine="570"/>
        <w:rPr>
          <w:rFonts w:ascii="仿宋_GB2312" w:hAnsi="仿宋_GB2312" w:eastAsia="仿宋_GB2312" w:cs="仿宋_GB2312"/>
          <w:sz w:val="28"/>
        </w:rPr>
      </w:pPr>
      <w:r>
        <w:rPr>
          <w:rFonts w:hint="eastAsia" w:ascii="仿宋_GB2312" w:hAnsi="仿宋_GB2312" w:eastAsia="仿宋_GB2312" w:cs="仿宋_GB2312"/>
          <w:sz w:val="28"/>
        </w:rPr>
        <w:t>有效期：  年  月  日至  年  月  日</w:t>
      </w:r>
    </w:p>
    <w:p>
      <w:pPr>
        <w:spacing w:line="560" w:lineRule="exact"/>
        <w:ind w:firstLine="570"/>
        <w:rPr>
          <w:rFonts w:ascii="仿宋_GB2312" w:hAnsi="仿宋_GB2312" w:eastAsia="仿宋_GB2312" w:cs="仿宋_GB2312"/>
          <w:sz w:val="28"/>
        </w:rPr>
      </w:pPr>
    </w:p>
    <w:p>
      <w:pPr>
        <w:pStyle w:val="2"/>
        <w:ind w:firstLine="482"/>
      </w:pPr>
    </w:p>
    <w:p>
      <w:pPr>
        <w:spacing w:line="560" w:lineRule="exact"/>
        <w:ind w:left="850" w:firstLine="679"/>
        <w:rPr>
          <w:rFonts w:ascii="仿宋_GB2312" w:hAnsi="仿宋_GB2312" w:eastAsia="仿宋_GB2312" w:cs="仿宋_GB2312"/>
          <w:sz w:val="28"/>
        </w:rPr>
      </w:pPr>
      <w:r>
        <w:rPr>
          <w:rFonts w:hint="eastAsia" w:ascii="仿宋_GB2312" w:hAnsi="仿宋_GB2312" w:eastAsia="仿宋_GB2312" w:cs="仿宋_GB2312"/>
          <w:sz w:val="28"/>
        </w:rPr>
        <w:t xml:space="preserve">                           日期：  年  月  日</w:t>
      </w:r>
    </w:p>
    <w:p>
      <w:pPr>
        <w:spacing w:line="560" w:lineRule="exact"/>
        <w:ind w:left="850" w:firstLine="679"/>
        <w:rPr>
          <w:rFonts w:ascii="仿宋_GB2312" w:hAnsi="仿宋_GB2312" w:eastAsia="仿宋_GB2312" w:cs="仿宋_GB2312"/>
          <w:sz w:val="28"/>
        </w:rPr>
        <w:sectPr>
          <w:pgSz w:w="11906" w:h="16838"/>
          <w:pgMar w:top="1440" w:right="1800" w:bottom="1440" w:left="1800" w:header="851" w:footer="992" w:gutter="0"/>
          <w:cols w:space="720" w:num="1"/>
          <w:formProt w:val="0"/>
          <w:docGrid w:type="lines" w:linePitch="312" w:charSpace="0"/>
        </w:sectPr>
      </w:pPr>
    </w:p>
    <w:p>
      <w:pPr>
        <w:spacing w:line="560" w:lineRule="exact"/>
        <w:rPr>
          <w:rFonts w:ascii="楷体" w:hAnsi="楷体" w:eastAsia="楷体" w:cs="楷体"/>
          <w:sz w:val="32"/>
          <w:szCs w:val="32"/>
        </w:rPr>
      </w:pPr>
      <w:r>
        <w:rPr>
          <w:rFonts w:hint="eastAsia" w:ascii="楷体" w:hAnsi="楷体" w:eastAsia="楷体" w:cs="楷体"/>
          <w:sz w:val="32"/>
          <w:szCs w:val="32"/>
        </w:rPr>
        <w:t>【营业执照副本（或三证合一）复印件】（加盖单位公章和法人章）</w:t>
      </w:r>
    </w:p>
    <w:p>
      <w:pPr>
        <w:spacing w:line="560" w:lineRule="exact"/>
        <w:rPr>
          <w:rFonts w:ascii="楷体" w:hAnsi="楷体" w:eastAsia="楷体" w:cs="楷体"/>
          <w:sz w:val="32"/>
          <w:szCs w:val="32"/>
        </w:rPr>
      </w:pPr>
      <w:r>
        <w:rPr>
          <w:rFonts w:hint="eastAsia" w:ascii="楷体" w:hAnsi="楷体" w:eastAsia="楷体" w:cs="楷体"/>
          <w:sz w:val="32"/>
          <w:szCs w:val="32"/>
        </w:rPr>
        <w:t>【相关资质复印件】（加盖单位公章和法人章）</w:t>
      </w:r>
    </w:p>
    <w:p>
      <w:pPr>
        <w:spacing w:line="560" w:lineRule="exact"/>
        <w:rPr>
          <w:rFonts w:ascii="楷体" w:hAnsi="楷体" w:eastAsia="楷体" w:cs="楷体"/>
          <w:sz w:val="32"/>
          <w:szCs w:val="32"/>
        </w:rPr>
      </w:pPr>
      <w:r>
        <w:rPr>
          <w:rFonts w:hint="eastAsia" w:ascii="楷体" w:hAnsi="楷体" w:eastAsia="楷体" w:cs="楷体"/>
          <w:sz w:val="32"/>
          <w:szCs w:val="32"/>
        </w:rPr>
        <w:t>【被询价单位法人身份证复印件】（加盖单位公章和法人章）【被询价单位委托代理人身份证复印件】（加盖单位公章和法人章）</w:t>
      </w:r>
    </w:p>
    <w:p>
      <w:pPr>
        <w:spacing w:line="560" w:lineRule="exact"/>
        <w:rPr>
          <w:rFonts w:ascii="楷体" w:hAnsi="楷体" w:eastAsia="楷体" w:cs="楷体"/>
          <w:sz w:val="32"/>
          <w:szCs w:val="32"/>
        </w:rPr>
        <w:sectPr>
          <w:pgSz w:w="11906" w:h="16838"/>
          <w:pgMar w:top="1440" w:right="1800" w:bottom="1440" w:left="1800" w:header="851" w:footer="992" w:gutter="0"/>
          <w:cols w:space="425" w:num="1"/>
          <w:formProt w:val="0"/>
          <w:docGrid w:type="lines" w:linePitch="312" w:charSpace="0"/>
        </w:sectPr>
      </w:pPr>
      <w:r>
        <w:rPr>
          <w:rFonts w:hint="eastAsia" w:ascii="楷体" w:hAnsi="楷体" w:eastAsia="楷体" w:cs="楷体"/>
          <w:sz w:val="32"/>
          <w:szCs w:val="32"/>
        </w:rPr>
        <w:t>【其他】</w:t>
      </w:r>
    </w:p>
    <w:p>
      <w:pPr>
        <w:spacing w:line="680" w:lineRule="exact"/>
        <w:jc w:val="center"/>
        <w:rPr>
          <w:rFonts w:ascii="方正小标宋_GBK" w:hAnsi="方正小标宋_GBK" w:eastAsia="方正小标宋_GBK" w:cs="方正小标宋_GBK"/>
          <w:bCs/>
          <w:sz w:val="44"/>
          <w:szCs w:val="44"/>
        </w:rPr>
      </w:pPr>
      <w:r>
        <w:rPr>
          <w:rFonts w:ascii="方正小标宋_GBK" w:hAnsi="方正小标宋_GBK" w:eastAsia="方正小标宋_GBK" w:cs="方正小标宋_GBK"/>
          <w:bCs/>
          <w:sz w:val="44"/>
          <w:szCs w:val="44"/>
        </w:rPr>
        <w:t>石家庄市环境监控中心</w:t>
      </w:r>
    </w:p>
    <w:p>
      <w:pPr>
        <w:spacing w:line="680" w:lineRule="exact"/>
        <w:jc w:val="center"/>
        <w:rPr>
          <w:rFonts w:hint="eastAsia" w:ascii="方正小标宋_GBK" w:hAnsi="方正小标宋_GBK" w:eastAsia="方正小标宋_GBK" w:cs="方正小标宋_GBK"/>
          <w:bCs/>
          <w:sz w:val="44"/>
          <w:szCs w:val="44"/>
        </w:rPr>
      </w:pPr>
      <w:r>
        <w:rPr>
          <w:rFonts w:ascii="方正小标宋_GBK" w:hAnsi="方正小标宋_GBK" w:eastAsia="方正小标宋_GBK" w:cs="方正小标宋_GBK"/>
          <w:bCs/>
          <w:sz w:val="44"/>
          <w:szCs w:val="44"/>
        </w:rPr>
        <w:t>移动式水质自动监测设备项目</w:t>
      </w:r>
    </w:p>
    <w:p>
      <w:pPr>
        <w:spacing w:line="68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询价告知卡</w:t>
      </w:r>
    </w:p>
    <w:p>
      <w:pPr>
        <w:pStyle w:val="33"/>
        <w:spacing w:line="560" w:lineRule="exact"/>
        <w:rPr>
          <w:rFonts w:ascii="方正小标宋_GBK" w:hAnsi="方正小标宋_GBK" w:eastAsia="方正小标宋_GBK" w:cs="方正小标宋_GBK"/>
          <w:sz w:val="44"/>
          <w:szCs w:val="44"/>
        </w:rPr>
      </w:pPr>
    </w:p>
    <w:p>
      <w:pPr>
        <w:pStyle w:val="3"/>
        <w:spacing w:line="560" w:lineRule="exact"/>
        <w:jc w:val="left"/>
        <w:rPr>
          <w:rFonts w:ascii="方正小标宋_GBK" w:hAnsi="方正小标宋_GBK" w:eastAsia="方正小标宋_GBK" w:cs="方正小标宋_GBK"/>
          <w:b w:val="0"/>
          <w:bCs/>
          <w:sz w:val="32"/>
          <w:szCs w:val="32"/>
          <w:u w:val="single"/>
        </w:rPr>
      </w:pPr>
      <w:r>
        <w:rPr>
          <w:rFonts w:hint="eastAsia" w:ascii="方正小标宋_GBK" w:hAnsi="方正小标宋_GBK" w:eastAsia="方正小标宋_GBK" w:cs="方正小标宋_GBK"/>
          <w:b w:val="0"/>
          <w:bCs/>
          <w:sz w:val="32"/>
          <w:szCs w:val="32"/>
          <w:u w:val="single"/>
        </w:rPr>
        <w:t xml:space="preserve">                             </w:t>
      </w:r>
      <w:r>
        <w:rPr>
          <w:rFonts w:hint="eastAsia" w:ascii="方正小标宋_GBK" w:hAnsi="方正小标宋_GBK" w:eastAsia="方正小标宋_GBK" w:cs="方正小标宋_GBK"/>
          <w:b w:val="0"/>
          <w:bCs/>
          <w:sz w:val="32"/>
          <w:szCs w:val="32"/>
        </w:rPr>
        <w:t xml:space="preserve"> （报价单位名称）：</w:t>
      </w:r>
    </w:p>
    <w:p>
      <w:pPr>
        <w:pStyle w:val="3"/>
        <w:spacing w:line="560" w:lineRule="exact"/>
        <w:rPr>
          <w:rFonts w:ascii="方正小标宋_GBK" w:hAnsi="方正小标宋_GBK" w:eastAsia="方正小标宋_GBK" w:cs="方正小标宋_GBK"/>
          <w:b w:val="0"/>
          <w:bCs/>
          <w:sz w:val="32"/>
          <w:szCs w:val="32"/>
          <w:u w:val="single"/>
        </w:rPr>
      </w:pPr>
    </w:p>
    <w:p>
      <w:pPr>
        <w:pStyle w:val="3"/>
        <w:numPr>
          <w:ilvl w:val="0"/>
          <w:numId w:val="5"/>
        </w:numPr>
        <w:spacing w:line="560" w:lineRule="exact"/>
        <w:jc w:val="both"/>
        <w:rPr>
          <w:rFonts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我单位官网发布的“</w:t>
      </w:r>
      <w:r>
        <w:rPr>
          <w:rFonts w:ascii="方正小标宋_GBK" w:hAnsi="方正小标宋_GBK" w:eastAsia="方正小标宋_GBK" w:cs="方正小标宋_GBK"/>
          <w:b w:val="0"/>
          <w:bCs/>
          <w:sz w:val="32"/>
          <w:szCs w:val="32"/>
        </w:rPr>
        <w:t>石家庄市环境监控中心</w:t>
      </w:r>
      <w:r>
        <w:rPr>
          <w:rFonts w:hint="eastAsia" w:ascii="方正小标宋_GBK" w:hAnsi="方正小标宋_GBK" w:eastAsia="方正小标宋_GBK" w:cs="方正小标宋_GBK"/>
          <w:b w:val="0"/>
          <w:bCs/>
          <w:sz w:val="32"/>
          <w:szCs w:val="32"/>
        </w:rPr>
        <w:t>关于</w:t>
      </w:r>
      <w:r>
        <w:rPr>
          <w:rFonts w:ascii="方正小标宋_GBK" w:hAnsi="方正小标宋_GBK" w:eastAsia="方正小标宋_GBK" w:cs="方正小标宋_GBK"/>
          <w:b w:val="0"/>
          <w:bCs/>
          <w:sz w:val="32"/>
          <w:szCs w:val="32"/>
        </w:rPr>
        <w:t>移动式水质自动监测设备项目</w:t>
      </w:r>
      <w:r>
        <w:rPr>
          <w:rFonts w:hint="eastAsia" w:ascii="方正小标宋_GBK" w:hAnsi="方正小标宋_GBK" w:eastAsia="方正小标宋_GBK" w:cs="方正小标宋_GBK"/>
          <w:b w:val="0"/>
          <w:bCs/>
          <w:sz w:val="32"/>
          <w:szCs w:val="32"/>
        </w:rPr>
        <w:t>的询价信息公告”是否阅知？</w:t>
      </w:r>
    </w:p>
    <w:p>
      <w:pPr>
        <w:pStyle w:val="3"/>
        <w:spacing w:line="560" w:lineRule="exact"/>
        <w:ind w:left="420"/>
        <w:jc w:val="both"/>
        <w:rPr>
          <w:rFonts w:ascii="方正小标宋_GBK" w:hAnsi="方正小标宋_GBK" w:eastAsia="方正小标宋_GBK" w:cs="方正小标宋_GBK"/>
          <w:b w:val="0"/>
          <w:bCs/>
          <w:sz w:val="32"/>
          <w:szCs w:val="32"/>
          <w:u w:val="single"/>
        </w:rPr>
      </w:pPr>
      <w:r>
        <w:rPr>
          <w:rFonts w:hint="eastAsia" w:ascii="方正小标宋_GBK" w:hAnsi="方正小标宋_GBK" w:eastAsia="方正小标宋_GBK" w:cs="方正小标宋_GBK"/>
          <w:b w:val="0"/>
          <w:bCs/>
          <w:sz w:val="32"/>
          <w:szCs w:val="32"/>
          <w:u w:val="single"/>
        </w:rPr>
        <w:t xml:space="preserve">             </w:t>
      </w:r>
    </w:p>
    <w:p>
      <w:pPr>
        <w:pStyle w:val="3"/>
        <w:numPr>
          <w:ilvl w:val="0"/>
          <w:numId w:val="5"/>
        </w:numPr>
        <w:spacing w:line="560" w:lineRule="exact"/>
        <w:jc w:val="both"/>
        <w:rPr>
          <w:rFonts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我单位官网发布的“</w:t>
      </w:r>
      <w:r>
        <w:rPr>
          <w:rFonts w:ascii="方正小标宋_GBK" w:hAnsi="方正小标宋_GBK" w:eastAsia="方正小标宋_GBK" w:cs="方正小标宋_GBK"/>
          <w:b w:val="0"/>
          <w:bCs/>
          <w:sz w:val="32"/>
          <w:szCs w:val="32"/>
        </w:rPr>
        <w:t>石家庄市环境监控中心</w:t>
      </w:r>
      <w:r>
        <w:rPr>
          <w:rFonts w:hint="eastAsia" w:ascii="方正小标宋_GBK" w:hAnsi="方正小标宋_GBK" w:eastAsia="方正小标宋_GBK" w:cs="方正小标宋_GBK"/>
          <w:b w:val="0"/>
          <w:bCs/>
          <w:sz w:val="32"/>
          <w:szCs w:val="32"/>
        </w:rPr>
        <w:t>关于</w:t>
      </w:r>
      <w:r>
        <w:rPr>
          <w:rFonts w:ascii="方正小标宋_GBK" w:hAnsi="方正小标宋_GBK" w:eastAsia="方正小标宋_GBK" w:cs="方正小标宋_GBK"/>
          <w:b w:val="0"/>
          <w:bCs/>
          <w:sz w:val="32"/>
          <w:szCs w:val="32"/>
        </w:rPr>
        <w:t>移动式水质自动监测设备项目</w:t>
      </w:r>
      <w:r>
        <w:rPr>
          <w:rFonts w:hint="eastAsia" w:ascii="方正小标宋_GBK" w:hAnsi="方正小标宋_GBK" w:eastAsia="方正小标宋_GBK" w:cs="方正小标宋_GBK"/>
          <w:b w:val="0"/>
          <w:bCs/>
          <w:sz w:val="32"/>
          <w:szCs w:val="32"/>
        </w:rPr>
        <w:t>询价要求及流程”是否阅知？</w:t>
      </w:r>
    </w:p>
    <w:p>
      <w:pPr>
        <w:pStyle w:val="3"/>
        <w:spacing w:line="560" w:lineRule="exact"/>
        <w:ind w:left="420"/>
        <w:jc w:val="both"/>
        <w:rPr>
          <w:rFonts w:ascii="方正小标宋_GBK" w:hAnsi="方正小标宋_GBK" w:eastAsia="方正小标宋_GBK" w:cs="方正小标宋_GBK"/>
          <w:b w:val="0"/>
          <w:bCs/>
          <w:sz w:val="32"/>
          <w:szCs w:val="32"/>
          <w:u w:val="single"/>
        </w:rPr>
      </w:pPr>
      <w:r>
        <w:rPr>
          <w:rFonts w:hint="eastAsia" w:ascii="方正小标宋_GBK" w:hAnsi="方正小标宋_GBK" w:eastAsia="方正小标宋_GBK" w:cs="方正小标宋_GBK"/>
          <w:b w:val="0"/>
          <w:bCs/>
          <w:sz w:val="32"/>
          <w:szCs w:val="32"/>
          <w:u w:val="single"/>
        </w:rPr>
        <w:t xml:space="preserve">              </w:t>
      </w:r>
    </w:p>
    <w:p>
      <w:pPr>
        <w:pStyle w:val="3"/>
        <w:numPr>
          <w:ilvl w:val="0"/>
          <w:numId w:val="5"/>
        </w:numPr>
        <w:spacing w:line="560" w:lineRule="exact"/>
        <w:jc w:val="both"/>
        <w:rPr>
          <w:rFonts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我单位官网发布的“</w:t>
      </w:r>
      <w:r>
        <w:rPr>
          <w:rFonts w:ascii="方正小标宋_GBK" w:hAnsi="方正小标宋_GBK" w:eastAsia="方正小标宋_GBK" w:cs="方正小标宋_GBK"/>
          <w:b w:val="0"/>
          <w:bCs/>
          <w:sz w:val="32"/>
          <w:szCs w:val="32"/>
        </w:rPr>
        <w:t>石家庄市环境监控中心</w:t>
      </w:r>
      <w:r>
        <w:rPr>
          <w:rFonts w:hint="eastAsia" w:ascii="方正小标宋_GBK" w:hAnsi="方正小标宋_GBK" w:eastAsia="方正小标宋_GBK" w:cs="方正小标宋_GBK"/>
          <w:b w:val="0"/>
          <w:bCs/>
          <w:sz w:val="32"/>
          <w:szCs w:val="32"/>
        </w:rPr>
        <w:t>关于</w:t>
      </w:r>
      <w:r>
        <w:rPr>
          <w:rFonts w:ascii="方正小标宋_GBK" w:hAnsi="方正小标宋_GBK" w:eastAsia="方正小标宋_GBK" w:cs="方正小标宋_GBK"/>
          <w:b w:val="0"/>
          <w:bCs/>
          <w:sz w:val="32"/>
          <w:szCs w:val="32"/>
        </w:rPr>
        <w:t>移动式水质自动监测设备项目工作方案</w:t>
      </w:r>
      <w:r>
        <w:rPr>
          <w:rFonts w:hint="eastAsia" w:ascii="方正小标宋_GBK" w:hAnsi="方正小标宋_GBK" w:eastAsia="方正小标宋_GBK" w:cs="方正小标宋_GBK"/>
          <w:b w:val="0"/>
          <w:bCs/>
          <w:sz w:val="32"/>
          <w:szCs w:val="32"/>
        </w:rPr>
        <w:t>”及采购需求是否阅知？</w:t>
      </w:r>
    </w:p>
    <w:p>
      <w:pPr>
        <w:pStyle w:val="3"/>
        <w:spacing w:line="560" w:lineRule="exact"/>
        <w:ind w:left="420"/>
        <w:jc w:val="both"/>
        <w:rPr>
          <w:rFonts w:ascii="方正小标宋_GBK" w:hAnsi="方正小标宋_GBK" w:eastAsia="方正小标宋_GBK" w:cs="方正小标宋_GBK"/>
          <w:b w:val="0"/>
          <w:bCs/>
          <w:sz w:val="32"/>
          <w:szCs w:val="32"/>
          <w:u w:val="single"/>
        </w:rPr>
      </w:pPr>
      <w:r>
        <w:rPr>
          <w:rFonts w:hint="eastAsia" w:ascii="方正小标宋_GBK" w:hAnsi="方正小标宋_GBK" w:eastAsia="方正小标宋_GBK" w:cs="方正小标宋_GBK"/>
          <w:b w:val="0"/>
          <w:bCs/>
          <w:sz w:val="32"/>
          <w:szCs w:val="32"/>
          <w:u w:val="single"/>
        </w:rPr>
        <w:t xml:space="preserve">             </w:t>
      </w:r>
    </w:p>
    <w:p>
      <w:pPr>
        <w:pStyle w:val="3"/>
        <w:spacing w:line="560" w:lineRule="exact"/>
        <w:jc w:val="both"/>
        <w:rPr>
          <w:rFonts w:ascii="方正小标宋_GBK" w:hAnsi="方正小标宋_GBK" w:eastAsia="方正小标宋_GBK" w:cs="方正小标宋_GBK"/>
          <w:b w:val="0"/>
          <w:bCs/>
          <w:sz w:val="32"/>
          <w:szCs w:val="32"/>
          <w:u w:val="single"/>
        </w:rPr>
      </w:pPr>
    </w:p>
    <w:p>
      <w:pPr>
        <w:pStyle w:val="3"/>
        <w:spacing w:line="560" w:lineRule="exact"/>
        <w:ind w:left="420"/>
        <w:jc w:val="both"/>
        <w:rPr>
          <w:rFonts w:ascii="方正小标宋_GBK" w:hAnsi="方正小标宋_GBK" w:eastAsia="方正小标宋_GBK" w:cs="方正小标宋_GBK"/>
          <w:b w:val="0"/>
          <w:bCs/>
          <w:sz w:val="32"/>
          <w:szCs w:val="32"/>
          <w:u w:val="single"/>
        </w:rPr>
      </w:pPr>
    </w:p>
    <w:p>
      <w:pPr>
        <w:pStyle w:val="3"/>
        <w:spacing w:line="560" w:lineRule="exact"/>
        <w:ind w:left="420"/>
        <w:jc w:val="both"/>
        <w:rPr>
          <w:rFonts w:ascii="方正小标宋_GBK" w:hAnsi="方正小标宋_GBK" w:eastAsia="方正小标宋_GBK" w:cs="方正小标宋_GBK"/>
          <w:b w:val="0"/>
          <w:bCs/>
          <w:sz w:val="32"/>
          <w:szCs w:val="32"/>
          <w:u w:val="single"/>
        </w:rPr>
      </w:pPr>
    </w:p>
    <w:p>
      <w:pPr>
        <w:pStyle w:val="3"/>
        <w:spacing w:line="560" w:lineRule="exact"/>
        <w:ind w:left="420" w:firstLine="960" w:firstLineChars="300"/>
        <w:jc w:val="both"/>
        <w:rPr>
          <w:rFonts w:ascii="方正小标宋_GBK" w:hAnsi="方正小标宋_GBK" w:eastAsia="方正小标宋_GBK" w:cs="方正小标宋_GBK"/>
          <w:b w:val="0"/>
          <w:bCs/>
          <w:sz w:val="32"/>
          <w:szCs w:val="32"/>
          <w:u w:val="single"/>
        </w:rPr>
      </w:pPr>
      <w:r>
        <w:rPr>
          <w:rFonts w:hint="eastAsia" w:ascii="方正小标宋_GBK" w:hAnsi="方正小标宋_GBK" w:eastAsia="方正小标宋_GBK" w:cs="方正小标宋_GBK"/>
          <w:b w:val="0"/>
          <w:bCs/>
          <w:sz w:val="32"/>
          <w:szCs w:val="32"/>
        </w:rPr>
        <w:t>报价单位（公章）：</w:t>
      </w:r>
      <w:r>
        <w:rPr>
          <w:rFonts w:hint="eastAsia" w:ascii="方正小标宋_GBK" w:hAnsi="方正小标宋_GBK" w:eastAsia="方正小标宋_GBK" w:cs="方正小标宋_GBK"/>
          <w:b w:val="0"/>
          <w:bCs/>
          <w:sz w:val="32"/>
          <w:szCs w:val="32"/>
          <w:u w:val="single"/>
        </w:rPr>
        <w:t xml:space="preserve">                               </w:t>
      </w:r>
    </w:p>
    <w:p>
      <w:pPr>
        <w:pStyle w:val="3"/>
        <w:spacing w:line="560" w:lineRule="exact"/>
        <w:ind w:left="420" w:firstLine="960" w:firstLineChars="300"/>
        <w:jc w:val="both"/>
        <w:rPr>
          <w:rFonts w:ascii="方正小标宋_GBK" w:hAnsi="方正小标宋_GBK" w:eastAsia="方正小标宋_GBK" w:cs="方正小标宋_GBK"/>
          <w:b w:val="0"/>
          <w:bCs/>
          <w:sz w:val="32"/>
          <w:szCs w:val="32"/>
          <w:u w:val="single"/>
        </w:rPr>
      </w:pPr>
    </w:p>
    <w:p>
      <w:pPr>
        <w:pStyle w:val="3"/>
        <w:spacing w:line="560" w:lineRule="exact"/>
        <w:ind w:left="420"/>
        <w:rPr>
          <w:rFonts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委托代理人（签字）：</w:t>
      </w:r>
    </w:p>
    <w:p>
      <w:pPr>
        <w:pStyle w:val="3"/>
        <w:spacing w:line="560" w:lineRule="exact"/>
        <w:ind w:left="420"/>
        <w:rPr>
          <w:rFonts w:ascii="方正小标宋_GBK" w:hAnsi="方正小标宋_GBK" w:eastAsia="方正小标宋_GBK" w:cs="方正小标宋_GBK"/>
          <w:b w:val="0"/>
          <w:bCs/>
          <w:sz w:val="32"/>
          <w:szCs w:val="32"/>
        </w:rPr>
      </w:pPr>
    </w:p>
    <w:p>
      <w:pPr>
        <w:pStyle w:val="3"/>
        <w:spacing w:line="560" w:lineRule="exact"/>
        <w:ind w:left="420"/>
        <w:rPr>
          <w:rFonts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 xml:space="preserve">                            年   月   日</w:t>
      </w:r>
    </w:p>
    <w:sectPr>
      <w:pgSz w:w="11906" w:h="16838"/>
      <w:pgMar w:top="1440" w:right="1800" w:bottom="1440" w:left="1800" w:header="851" w:footer="992" w:gutter="0"/>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ngLiU_HKSCS-ExtB">
    <w:panose1 w:val="02020500000000000000"/>
    <w:charset w:val="88"/>
    <w:family w:val="roman"/>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rPr>
      <w:fldChar w:fldCharType="begin"/>
    </w:r>
    <w:r>
      <w:rPr>
        <w:rFonts w:hint="eastAsia"/>
      </w:rPr>
      <w:instrText xml:space="preserve"> PAGE  \* MERGEFORMAT </w:instrText>
    </w:r>
    <w:r>
      <w:rPr>
        <w:rFonts w:hint="eastAsia"/>
      </w:rPr>
      <w:fldChar w:fldCharType="separate"/>
    </w:r>
    <w:r>
      <w:t>60</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560" w:lineRule="exact"/>
      <w:ind w:right="420"/>
      <w:rPr>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2EA3"/>
    <w:multiLevelType w:val="multilevel"/>
    <w:tmpl w:val="1E5B2EA3"/>
    <w:lvl w:ilvl="0" w:tentative="0">
      <w:start w:val="1"/>
      <w:numFmt w:val="decimal"/>
      <w:pStyle w:val="25"/>
      <w:lvlText w:val="%1"/>
      <w:lvlJc w:val="left"/>
      <w:pPr>
        <w:ind w:left="0" w:firstLine="0"/>
      </w:pPr>
      <w:rPr>
        <w:rFonts w:hint="eastAsia" w:cs="Times New Roman"/>
        <w:b w:val="0"/>
        <w:i w:val="0"/>
        <w:iCs w:val="0"/>
        <w:caps w:val="0"/>
        <w:smallCaps w:val="0"/>
        <w:strike w:val="0"/>
        <w:dstrike w:val="0"/>
        <w:vanish w:val="0"/>
        <w:color w:val="000000"/>
        <w:spacing w:val="0"/>
        <w:position w:val="0"/>
        <w:u w:val="none"/>
        <w:vertAlign w:val="baseline"/>
        <w:lang w:val="en-US"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1" w:tentative="0">
      <w:start w:val="1"/>
      <w:numFmt w:val="decimal"/>
      <w:isLgl/>
      <w:lvlText w:val="%1.%2"/>
      <w:lvlJc w:val="left"/>
      <w:pPr>
        <w:ind w:left="0" w:firstLine="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pStyle w:val="8"/>
      <w:isLgl/>
      <w:lvlText w:val="%1.%2.%3"/>
      <w:lvlJc w:val="left"/>
      <w:pPr>
        <w:ind w:left="0" w:firstLine="0"/>
      </w:pPr>
      <w:rPr>
        <w:rFonts w:hint="eastAsia"/>
      </w:rPr>
    </w:lvl>
    <w:lvl w:ilvl="3" w:tentative="0">
      <w:start w:val="1"/>
      <w:numFmt w:val="decimal"/>
      <w:isLgl/>
      <w:lvlText w:val="%1.%2.%3.%4"/>
      <w:lvlJc w:val="left"/>
      <w:pPr>
        <w:ind w:left="0" w:firstLine="0"/>
      </w:pPr>
      <w:rPr>
        <w:rFonts w:hint="eastAsia"/>
      </w:rPr>
    </w:lvl>
    <w:lvl w:ilvl="4" w:tentative="0">
      <w:start w:val="1"/>
      <w:numFmt w:val="decimal"/>
      <w:isLg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2927E9D"/>
    <w:multiLevelType w:val="singleLevel"/>
    <w:tmpl w:val="32927E9D"/>
    <w:lvl w:ilvl="0" w:tentative="0">
      <w:start w:val="1"/>
      <w:numFmt w:val="chineseCounting"/>
      <w:suff w:val="nothing"/>
      <w:lvlText w:val="%1、"/>
      <w:lvlJc w:val="left"/>
      <w:pPr>
        <w:ind w:left="0" w:firstLine="420"/>
      </w:pPr>
      <w:rPr>
        <w:rFonts w:hint="eastAsia"/>
      </w:rPr>
    </w:lvl>
  </w:abstractNum>
  <w:abstractNum w:abstractNumId="2">
    <w:nsid w:val="5912EBD1"/>
    <w:multiLevelType w:val="singleLevel"/>
    <w:tmpl w:val="5912EBD1"/>
    <w:lvl w:ilvl="0" w:tentative="0">
      <w:start w:val="1"/>
      <w:numFmt w:val="chineseCounting"/>
      <w:suff w:val="nothing"/>
      <w:lvlText w:val="%1、"/>
      <w:lvlJc w:val="left"/>
      <w:pPr>
        <w:ind w:left="0" w:firstLine="420"/>
      </w:pPr>
      <w:rPr>
        <w:rFonts w:hint="eastAsia"/>
      </w:rPr>
    </w:lvl>
  </w:abstractNum>
  <w:abstractNum w:abstractNumId="3">
    <w:nsid w:val="5912EC10"/>
    <w:multiLevelType w:val="singleLevel"/>
    <w:tmpl w:val="5912EC10"/>
    <w:lvl w:ilvl="0" w:tentative="0">
      <w:start w:val="1"/>
      <w:numFmt w:val="decimal"/>
      <w:suff w:val="nothing"/>
      <w:lvlText w:val="%1．"/>
      <w:lvlJc w:val="left"/>
      <w:pPr>
        <w:ind w:left="0" w:firstLine="400"/>
      </w:pPr>
      <w:rPr>
        <w:rFonts w:hint="default"/>
      </w:rPr>
    </w:lvl>
  </w:abstractNum>
  <w:abstractNum w:abstractNumId="4">
    <w:nsid w:val="5912EC30"/>
    <w:multiLevelType w:val="singleLevel"/>
    <w:tmpl w:val="5912EC30"/>
    <w:lvl w:ilvl="0" w:tentative="0">
      <w:start w:val="1"/>
      <w:numFmt w:val="decimal"/>
      <w:suff w:val="nothing"/>
      <w:lvlText w:val="%1．"/>
      <w:lvlJc w:val="left"/>
      <w:pPr>
        <w:ind w:left="0" w:firstLine="4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44"/>
    <w:rsid w:val="00004422"/>
    <w:rsid w:val="00036664"/>
    <w:rsid w:val="0004439D"/>
    <w:rsid w:val="000B1C2A"/>
    <w:rsid w:val="001415A5"/>
    <w:rsid w:val="00150E2E"/>
    <w:rsid w:val="00185CC7"/>
    <w:rsid w:val="001A7A62"/>
    <w:rsid w:val="001E5AFA"/>
    <w:rsid w:val="00254DC8"/>
    <w:rsid w:val="002C0A44"/>
    <w:rsid w:val="0032468E"/>
    <w:rsid w:val="00384FCA"/>
    <w:rsid w:val="003D574E"/>
    <w:rsid w:val="003E1BA0"/>
    <w:rsid w:val="0046143B"/>
    <w:rsid w:val="004A3AB1"/>
    <w:rsid w:val="004C0C8A"/>
    <w:rsid w:val="004E6E6C"/>
    <w:rsid w:val="00506845"/>
    <w:rsid w:val="00552C48"/>
    <w:rsid w:val="00560D65"/>
    <w:rsid w:val="00603A16"/>
    <w:rsid w:val="00684E4E"/>
    <w:rsid w:val="00693727"/>
    <w:rsid w:val="006E0458"/>
    <w:rsid w:val="0071171E"/>
    <w:rsid w:val="00715D0F"/>
    <w:rsid w:val="0075335E"/>
    <w:rsid w:val="0075695E"/>
    <w:rsid w:val="0079151E"/>
    <w:rsid w:val="007D37D7"/>
    <w:rsid w:val="007F5DE8"/>
    <w:rsid w:val="0080154C"/>
    <w:rsid w:val="00811124"/>
    <w:rsid w:val="00825085"/>
    <w:rsid w:val="00865DD9"/>
    <w:rsid w:val="00876E1F"/>
    <w:rsid w:val="00890D18"/>
    <w:rsid w:val="0099229D"/>
    <w:rsid w:val="009F30A1"/>
    <w:rsid w:val="00A10953"/>
    <w:rsid w:val="00A16E81"/>
    <w:rsid w:val="00A403BF"/>
    <w:rsid w:val="00A46E9B"/>
    <w:rsid w:val="00A752FC"/>
    <w:rsid w:val="00A91C3A"/>
    <w:rsid w:val="00A960A3"/>
    <w:rsid w:val="00AC1EBB"/>
    <w:rsid w:val="00AC4FE5"/>
    <w:rsid w:val="00B66BB6"/>
    <w:rsid w:val="00BF58B1"/>
    <w:rsid w:val="00C1152D"/>
    <w:rsid w:val="00C245A2"/>
    <w:rsid w:val="00C33454"/>
    <w:rsid w:val="00C56BBB"/>
    <w:rsid w:val="00C80A00"/>
    <w:rsid w:val="00C93AA0"/>
    <w:rsid w:val="00C95A04"/>
    <w:rsid w:val="00CD67C1"/>
    <w:rsid w:val="00D71FB0"/>
    <w:rsid w:val="00DA3B74"/>
    <w:rsid w:val="00DE3410"/>
    <w:rsid w:val="00DE57BA"/>
    <w:rsid w:val="00DE737C"/>
    <w:rsid w:val="00EB5E32"/>
    <w:rsid w:val="00EF29B0"/>
    <w:rsid w:val="00FD79A8"/>
    <w:rsid w:val="00FE08F9"/>
    <w:rsid w:val="00FE2C98"/>
    <w:rsid w:val="01D53C37"/>
    <w:rsid w:val="02B80751"/>
    <w:rsid w:val="034E7427"/>
    <w:rsid w:val="054637EC"/>
    <w:rsid w:val="05AA1AAE"/>
    <w:rsid w:val="05C20325"/>
    <w:rsid w:val="06FF4152"/>
    <w:rsid w:val="0BA31992"/>
    <w:rsid w:val="0C63233E"/>
    <w:rsid w:val="0CD60C9A"/>
    <w:rsid w:val="0E88796A"/>
    <w:rsid w:val="0EC0759D"/>
    <w:rsid w:val="0EDF32A9"/>
    <w:rsid w:val="105B6A84"/>
    <w:rsid w:val="10BD0069"/>
    <w:rsid w:val="10E34450"/>
    <w:rsid w:val="111D3D34"/>
    <w:rsid w:val="11E76B9F"/>
    <w:rsid w:val="12684593"/>
    <w:rsid w:val="1320369B"/>
    <w:rsid w:val="13325751"/>
    <w:rsid w:val="135D040F"/>
    <w:rsid w:val="13621EEC"/>
    <w:rsid w:val="138564F0"/>
    <w:rsid w:val="13AA5E2B"/>
    <w:rsid w:val="13D73627"/>
    <w:rsid w:val="13E41600"/>
    <w:rsid w:val="15A52F2E"/>
    <w:rsid w:val="17C821C3"/>
    <w:rsid w:val="18C563ED"/>
    <w:rsid w:val="1AC66850"/>
    <w:rsid w:val="1B8D5C41"/>
    <w:rsid w:val="1E486234"/>
    <w:rsid w:val="1F012D15"/>
    <w:rsid w:val="1F6623C1"/>
    <w:rsid w:val="20304FD0"/>
    <w:rsid w:val="204E102B"/>
    <w:rsid w:val="213868ED"/>
    <w:rsid w:val="219A57C2"/>
    <w:rsid w:val="222840E4"/>
    <w:rsid w:val="22DF2C0B"/>
    <w:rsid w:val="238D0876"/>
    <w:rsid w:val="23973171"/>
    <w:rsid w:val="24BB6482"/>
    <w:rsid w:val="275D3454"/>
    <w:rsid w:val="27AD5DE8"/>
    <w:rsid w:val="2805730B"/>
    <w:rsid w:val="287F7D81"/>
    <w:rsid w:val="28D94CC5"/>
    <w:rsid w:val="28E145A1"/>
    <w:rsid w:val="2901229F"/>
    <w:rsid w:val="29BC1BEA"/>
    <w:rsid w:val="2A962289"/>
    <w:rsid w:val="2B57444A"/>
    <w:rsid w:val="2BCD7650"/>
    <w:rsid w:val="2C770D7D"/>
    <w:rsid w:val="2D5A65C5"/>
    <w:rsid w:val="2D7F55C2"/>
    <w:rsid w:val="2DEB62CF"/>
    <w:rsid w:val="2E922A59"/>
    <w:rsid w:val="2EB57CCE"/>
    <w:rsid w:val="2F811C83"/>
    <w:rsid w:val="3156643E"/>
    <w:rsid w:val="32BC67A5"/>
    <w:rsid w:val="32D76267"/>
    <w:rsid w:val="332609ED"/>
    <w:rsid w:val="33433250"/>
    <w:rsid w:val="346A24A1"/>
    <w:rsid w:val="36336D3C"/>
    <w:rsid w:val="37664A4B"/>
    <w:rsid w:val="37D31B27"/>
    <w:rsid w:val="3A3F6D53"/>
    <w:rsid w:val="3A9F725A"/>
    <w:rsid w:val="3B2535D0"/>
    <w:rsid w:val="3C3314A1"/>
    <w:rsid w:val="3C771D8C"/>
    <w:rsid w:val="3ED04B63"/>
    <w:rsid w:val="3F345B9D"/>
    <w:rsid w:val="3FC2791B"/>
    <w:rsid w:val="3FCD703E"/>
    <w:rsid w:val="403959A7"/>
    <w:rsid w:val="42B43088"/>
    <w:rsid w:val="44127729"/>
    <w:rsid w:val="45330549"/>
    <w:rsid w:val="47D64CBF"/>
    <w:rsid w:val="486D2B74"/>
    <w:rsid w:val="48BA422E"/>
    <w:rsid w:val="49862862"/>
    <w:rsid w:val="4A103E4C"/>
    <w:rsid w:val="4B34396A"/>
    <w:rsid w:val="4B562B1E"/>
    <w:rsid w:val="4C900CC1"/>
    <w:rsid w:val="4D4E52B1"/>
    <w:rsid w:val="4E276751"/>
    <w:rsid w:val="4E486040"/>
    <w:rsid w:val="4F331713"/>
    <w:rsid w:val="50120259"/>
    <w:rsid w:val="5096171E"/>
    <w:rsid w:val="52B30142"/>
    <w:rsid w:val="52B34A6D"/>
    <w:rsid w:val="535165EE"/>
    <w:rsid w:val="53EA4A51"/>
    <w:rsid w:val="545E3EDB"/>
    <w:rsid w:val="546A57C4"/>
    <w:rsid w:val="54BD7D6C"/>
    <w:rsid w:val="55223BCA"/>
    <w:rsid w:val="56561DB1"/>
    <w:rsid w:val="569F214B"/>
    <w:rsid w:val="580426D3"/>
    <w:rsid w:val="59B11BB7"/>
    <w:rsid w:val="59CD4E8E"/>
    <w:rsid w:val="59FF1043"/>
    <w:rsid w:val="5A312564"/>
    <w:rsid w:val="5A431531"/>
    <w:rsid w:val="5B4A3877"/>
    <w:rsid w:val="5B5F0B54"/>
    <w:rsid w:val="5B7F49C4"/>
    <w:rsid w:val="5B8649E8"/>
    <w:rsid w:val="5EAE0D08"/>
    <w:rsid w:val="5F0919A4"/>
    <w:rsid w:val="617625B0"/>
    <w:rsid w:val="61817A1F"/>
    <w:rsid w:val="620F2B8A"/>
    <w:rsid w:val="62517FC0"/>
    <w:rsid w:val="62720114"/>
    <w:rsid w:val="627853EA"/>
    <w:rsid w:val="638C03E2"/>
    <w:rsid w:val="64481E81"/>
    <w:rsid w:val="645131D3"/>
    <w:rsid w:val="659C40EE"/>
    <w:rsid w:val="66302E0F"/>
    <w:rsid w:val="672B0915"/>
    <w:rsid w:val="67AB00FD"/>
    <w:rsid w:val="67BE26CC"/>
    <w:rsid w:val="680A67C8"/>
    <w:rsid w:val="68837F16"/>
    <w:rsid w:val="68E07AEE"/>
    <w:rsid w:val="69006831"/>
    <w:rsid w:val="6A4A6515"/>
    <w:rsid w:val="6A640F76"/>
    <w:rsid w:val="6DD00BA9"/>
    <w:rsid w:val="6E2C46FB"/>
    <w:rsid w:val="6F125D61"/>
    <w:rsid w:val="70642025"/>
    <w:rsid w:val="70F652BC"/>
    <w:rsid w:val="71407CFA"/>
    <w:rsid w:val="726C6ADB"/>
    <w:rsid w:val="751F4904"/>
    <w:rsid w:val="759706CC"/>
    <w:rsid w:val="762941A2"/>
    <w:rsid w:val="76536B40"/>
    <w:rsid w:val="76D36788"/>
    <w:rsid w:val="77D53717"/>
    <w:rsid w:val="784D55E5"/>
    <w:rsid w:val="7BF73AFC"/>
    <w:rsid w:val="7C115EE7"/>
    <w:rsid w:val="7DBE5B9D"/>
    <w:rsid w:val="7E1A6E9E"/>
    <w:rsid w:val="7F50046D"/>
    <w:rsid w:val="7FB23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jc w:val="left"/>
      <w:outlineLvl w:val="0"/>
    </w:pPr>
    <w:rPr>
      <w:rFonts w:ascii="宋体" w:hAnsi="宋体"/>
      <w:b/>
      <w:sz w:val="32"/>
      <w:szCs w:val="20"/>
    </w:rPr>
  </w:style>
  <w:style w:type="paragraph" w:styleId="7">
    <w:name w:val="heading 2"/>
    <w:basedOn w:val="1"/>
    <w:next w:val="1"/>
    <w:link w:val="49"/>
    <w:unhideWhenUsed/>
    <w:qFormat/>
    <w:uiPriority w:val="0"/>
    <w:pPr>
      <w:keepNext/>
      <w:tabs>
        <w:tab w:val="left" w:pos="1044"/>
      </w:tabs>
      <w:adjustRightInd w:val="0"/>
      <w:spacing w:line="360" w:lineRule="atLeast"/>
      <w:ind w:left="1044" w:hanging="468"/>
      <w:jc w:val="left"/>
      <w:textAlignment w:val="baseline"/>
      <w:outlineLvl w:val="1"/>
    </w:pPr>
    <w:rPr>
      <w:rFonts w:ascii="仿宋_GB2312" w:eastAsia="仿宋_GB2312"/>
      <w:b/>
      <w:sz w:val="28"/>
      <w:szCs w:val="28"/>
    </w:rPr>
  </w:style>
  <w:style w:type="paragraph" w:styleId="8">
    <w:name w:val="heading 3"/>
    <w:basedOn w:val="1"/>
    <w:next w:val="1"/>
    <w:unhideWhenUsed/>
    <w:qFormat/>
    <w:uiPriority w:val="0"/>
    <w:pPr>
      <w:keepNext/>
      <w:keepLines/>
      <w:numPr>
        <w:ilvl w:val="2"/>
        <w:numId w:val="1"/>
      </w:numPr>
      <w:spacing w:before="240" w:after="240"/>
      <w:jc w:val="left"/>
      <w:outlineLvl w:val="2"/>
    </w:pPr>
    <w:rPr>
      <w:bCs/>
      <w:szCs w:val="32"/>
    </w:rPr>
  </w:style>
  <w:style w:type="paragraph" w:styleId="9">
    <w:name w:val="heading 4"/>
    <w:basedOn w:val="1"/>
    <w:next w:val="1"/>
    <w:unhideWhenUsed/>
    <w:qFormat/>
    <w:uiPriority w:val="0"/>
    <w:pPr>
      <w:keepNext/>
      <w:keepLines/>
      <w:spacing w:before="280" w:after="290" w:line="372" w:lineRule="auto"/>
      <w:outlineLvl w:val="3"/>
    </w:pPr>
    <w:rPr>
      <w:rFonts w:ascii="Cambria" w:hAnsi="Cambria" w:eastAsia="宋体" w:cs="Times New Roman"/>
      <w:b/>
      <w:bCs/>
      <w:sz w:val="28"/>
      <w:szCs w:val="28"/>
    </w:rPr>
  </w:style>
  <w:style w:type="paragraph" w:styleId="10">
    <w:name w:val="heading 5"/>
    <w:basedOn w:val="1"/>
    <w:next w:val="1"/>
    <w:unhideWhenUsed/>
    <w:qFormat/>
    <w:uiPriority w:val="0"/>
    <w:pPr>
      <w:keepNext/>
      <w:keepLines/>
      <w:spacing w:before="280" w:after="290" w:line="376" w:lineRule="atLeast"/>
      <w:outlineLvl w:val="4"/>
    </w:pPr>
    <w:rPr>
      <w:bCs/>
      <w:szCs w:val="28"/>
    </w:rPr>
  </w:style>
  <w:style w:type="character" w:default="1" w:styleId="26">
    <w:name w:val="Default Paragraph Font"/>
    <w:unhideWhenUsed/>
    <w:qFormat/>
    <w:uiPriority w:val="1"/>
  </w:style>
  <w:style w:type="table" w:default="1" w:styleId="30">
    <w:name w:val="Normal Table"/>
    <w:unhideWhenUsed/>
    <w:uiPriority w:val="99"/>
    <w:tblPr>
      <w:tblLayout w:type="fixed"/>
      <w:tblCellMar>
        <w:top w:w="0" w:type="dxa"/>
        <w:left w:w="108" w:type="dxa"/>
        <w:bottom w:w="0" w:type="dxa"/>
        <w:right w:w="108" w:type="dxa"/>
      </w:tblCellMar>
    </w:tblPr>
  </w:style>
  <w:style w:type="paragraph" w:styleId="2">
    <w:name w:val="Body Text First Indent"/>
    <w:basedOn w:val="3"/>
    <w:next w:val="4"/>
    <w:link w:val="58"/>
    <w:unhideWhenUsed/>
    <w:qFormat/>
    <w:uiPriority w:val="0"/>
    <w:pPr>
      <w:ind w:firstLine="420" w:firstLineChars="100"/>
    </w:pPr>
  </w:style>
  <w:style w:type="paragraph" w:styleId="3">
    <w:name w:val="Body Text"/>
    <w:basedOn w:val="1"/>
    <w:link w:val="53"/>
    <w:qFormat/>
    <w:uiPriority w:val="99"/>
    <w:pPr>
      <w:jc w:val="center"/>
    </w:pPr>
    <w:rPr>
      <w:rFonts w:ascii="宋体"/>
      <w:b/>
      <w:sz w:val="48"/>
    </w:rPr>
  </w:style>
  <w:style w:type="paragraph" w:styleId="4">
    <w:name w:val="Body Text First Indent 2"/>
    <w:basedOn w:val="5"/>
    <w:unhideWhenUsed/>
    <w:qFormat/>
    <w:uiPriority w:val="99"/>
    <w:pPr>
      <w:ind w:firstLine="420" w:firstLineChars="200"/>
    </w:pPr>
  </w:style>
  <w:style w:type="paragraph" w:styleId="5">
    <w:name w:val="Body Text Indent"/>
    <w:basedOn w:val="1"/>
    <w:unhideWhenUsed/>
    <w:qFormat/>
    <w:uiPriority w:val="99"/>
    <w:pPr>
      <w:spacing w:after="120"/>
      <w:ind w:left="420" w:leftChars="200"/>
    </w:pPr>
    <w:rPr>
      <w:rFonts w:ascii="Times New Roman" w:hAnsi="Times New Roman" w:eastAsia="宋体" w:cs="Times New Roman"/>
    </w:rPr>
  </w:style>
  <w:style w:type="paragraph" w:styleId="11">
    <w:name w:val="annotation subject"/>
    <w:basedOn w:val="12"/>
    <w:next w:val="12"/>
    <w:link w:val="43"/>
    <w:qFormat/>
    <w:uiPriority w:val="0"/>
    <w:rPr>
      <w:b/>
      <w:bCs/>
    </w:rPr>
  </w:style>
  <w:style w:type="paragraph" w:styleId="12">
    <w:name w:val="annotation text"/>
    <w:basedOn w:val="1"/>
    <w:link w:val="42"/>
    <w:qFormat/>
    <w:uiPriority w:val="0"/>
    <w:pPr>
      <w:jc w:val="left"/>
    </w:pPr>
  </w:style>
  <w:style w:type="paragraph" w:styleId="13">
    <w:name w:val="Normal Indent"/>
    <w:basedOn w:val="1"/>
    <w:qFormat/>
    <w:uiPriority w:val="0"/>
    <w:pPr>
      <w:spacing w:line="360" w:lineRule="auto"/>
      <w:ind w:firstLine="420"/>
    </w:pPr>
    <w:rPr>
      <w:szCs w:val="20"/>
    </w:rPr>
  </w:style>
  <w:style w:type="paragraph" w:styleId="14">
    <w:name w:val="toc 3"/>
    <w:basedOn w:val="1"/>
    <w:next w:val="1"/>
    <w:qFormat/>
    <w:uiPriority w:val="0"/>
    <w:pPr>
      <w:spacing w:line="400" w:lineRule="exact"/>
      <w:ind w:left="420"/>
      <w:jc w:val="left"/>
    </w:pPr>
    <w:rPr>
      <w:rFonts w:ascii="仿宋_GB2312" w:eastAsia="仿宋_GB2312"/>
      <w:i/>
      <w:iCs/>
      <w:spacing w:val="-20"/>
      <w:sz w:val="13"/>
      <w:szCs w:val="13"/>
    </w:rPr>
  </w:style>
  <w:style w:type="paragraph" w:styleId="15">
    <w:name w:val="Date"/>
    <w:basedOn w:val="1"/>
    <w:next w:val="1"/>
    <w:link w:val="64"/>
    <w:qFormat/>
    <w:uiPriority w:val="0"/>
    <w:pPr>
      <w:ind w:left="100" w:leftChars="2500"/>
    </w:pPr>
    <w:rPr>
      <w:rFonts w:ascii="Times New Roman" w:hAnsi="Times New Roman" w:eastAsia="宋体" w:cs="Times New Roman"/>
    </w:rPr>
  </w:style>
  <w:style w:type="paragraph" w:styleId="16">
    <w:name w:val="Balloon Text"/>
    <w:basedOn w:val="1"/>
    <w:link w:val="44"/>
    <w:qFormat/>
    <w:uiPriority w:val="0"/>
    <w:rPr>
      <w:sz w:val="18"/>
      <w:szCs w:val="18"/>
    </w:rPr>
  </w:style>
  <w:style w:type="paragraph" w:styleId="17">
    <w:name w:val="footer"/>
    <w:basedOn w:val="1"/>
    <w:link w:val="54"/>
    <w:qFormat/>
    <w:uiPriority w:val="99"/>
    <w:pPr>
      <w:tabs>
        <w:tab w:val="center" w:pos="4153"/>
        <w:tab w:val="right" w:pos="8306"/>
      </w:tabs>
      <w:snapToGrid w:val="0"/>
      <w:jc w:val="left"/>
    </w:pPr>
    <w:rPr>
      <w:sz w:val="18"/>
    </w:rPr>
  </w:style>
  <w:style w:type="paragraph" w:styleId="18">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pPr>
      <w:spacing w:before="120" w:after="120"/>
      <w:jc w:val="left"/>
    </w:pPr>
    <w:rPr>
      <w:b/>
      <w:bCs/>
      <w:caps/>
    </w:rPr>
  </w:style>
  <w:style w:type="paragraph" w:styleId="20">
    <w:name w:val="toc 4"/>
    <w:basedOn w:val="1"/>
    <w:next w:val="1"/>
    <w:qFormat/>
    <w:uiPriority w:val="0"/>
    <w:pPr>
      <w:ind w:left="1260" w:leftChars="600"/>
    </w:pPr>
  </w:style>
  <w:style w:type="paragraph" w:styleId="21">
    <w:name w:val="List"/>
    <w:basedOn w:val="1"/>
    <w:qFormat/>
    <w:uiPriority w:val="0"/>
    <w:pPr>
      <w:widowControl/>
      <w:jc w:val="left"/>
    </w:pPr>
    <w:rPr>
      <w:rFonts w:ascii="Arial" w:hAnsi="Arial" w:eastAsia="宋体" w:cs="Times New Roman"/>
      <w:kern w:val="0"/>
      <w:lang w:val="zh-CN" w:bidi="zh-CN"/>
    </w:rPr>
  </w:style>
  <w:style w:type="paragraph" w:styleId="22">
    <w:name w:val="Body Text Indent 3"/>
    <w:basedOn w:val="1"/>
    <w:qFormat/>
    <w:uiPriority w:val="0"/>
    <w:pPr>
      <w:ind w:firstLine="560" w:firstLineChars="200"/>
    </w:pPr>
    <w:rPr>
      <w:rFonts w:ascii="仿宋_GB2312" w:eastAsia="仿宋_GB2312"/>
      <w:sz w:val="28"/>
    </w:rPr>
  </w:style>
  <w:style w:type="paragraph" w:styleId="23">
    <w:name w:val="toc 2"/>
    <w:basedOn w:val="1"/>
    <w:next w:val="1"/>
    <w:qFormat/>
    <w:uiPriority w:val="0"/>
    <w:pPr>
      <w:tabs>
        <w:tab w:val="right" w:leader="dot" w:pos="9038"/>
      </w:tabs>
      <w:spacing w:line="60" w:lineRule="atLeast"/>
      <w:ind w:left="210"/>
      <w:jc w:val="left"/>
    </w:pPr>
    <w:rPr>
      <w:smallCaps/>
    </w:rPr>
  </w:style>
  <w:style w:type="paragraph" w:styleId="24">
    <w:name w:val="Normal (Web)"/>
    <w:basedOn w:val="1"/>
    <w:qFormat/>
    <w:uiPriority w:val="0"/>
    <w:rPr>
      <w:rFonts w:ascii="Calibri" w:hAnsi="Calibri" w:eastAsia="宋体" w:cs="Times New Roman"/>
      <w:sz w:val="24"/>
    </w:rPr>
  </w:style>
  <w:style w:type="paragraph" w:styleId="25">
    <w:name w:val="Title"/>
    <w:basedOn w:val="1"/>
    <w:next w:val="1"/>
    <w:link w:val="52"/>
    <w:qFormat/>
    <w:uiPriority w:val="10"/>
    <w:pPr>
      <w:widowControl/>
      <w:numPr>
        <w:ilvl w:val="0"/>
        <w:numId w:val="1"/>
      </w:numPr>
      <w:spacing w:before="240" w:after="60"/>
      <w:jc w:val="center"/>
      <w:outlineLvl w:val="0"/>
    </w:pPr>
    <w:rPr>
      <w:rFonts w:ascii="Calibri Light" w:hAnsi="Calibri Light" w:eastAsia="宋体" w:cs="Times New Roman"/>
      <w:b/>
      <w:bCs/>
      <w:kern w:val="0"/>
      <w:sz w:val="32"/>
      <w:szCs w:val="32"/>
    </w:rPr>
  </w:style>
  <w:style w:type="character" w:styleId="27">
    <w:name w:val="page number"/>
    <w:basedOn w:val="26"/>
    <w:qFormat/>
    <w:uiPriority w:val="0"/>
  </w:style>
  <w:style w:type="character" w:styleId="28">
    <w:name w:val="Hyperlink"/>
    <w:basedOn w:val="26"/>
    <w:qFormat/>
    <w:uiPriority w:val="0"/>
    <w:rPr>
      <w:color w:val="0000FF"/>
      <w:u w:val="single"/>
    </w:rPr>
  </w:style>
  <w:style w:type="character" w:styleId="29">
    <w:name w:val="annotation reference"/>
    <w:basedOn w:val="26"/>
    <w:qFormat/>
    <w:uiPriority w:val="0"/>
    <w:rPr>
      <w:sz w:val="21"/>
      <w:szCs w:val="21"/>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2">
    <w:name w:val="Char"/>
    <w:basedOn w:val="1"/>
    <w:qFormat/>
    <w:uiPriority w:val="0"/>
    <w:rPr>
      <w:szCs w:val="20"/>
    </w:rPr>
  </w:style>
  <w:style w:type="paragraph" w:customStyle="1" w:styleId="33">
    <w:name w:val="表格文字"/>
    <w:basedOn w:val="1"/>
    <w:next w:val="3"/>
    <w:qFormat/>
    <w:uiPriority w:val="0"/>
    <w:pPr>
      <w:spacing w:line="360" w:lineRule="auto"/>
      <w:jc w:val="left"/>
    </w:pPr>
    <w:rPr>
      <w:rFonts w:ascii="Times New Roman" w:hAnsi="Times New Roman"/>
      <w:bCs/>
      <w:spacing w:val="10"/>
      <w:kern w:val="0"/>
      <w:szCs w:val="21"/>
    </w:rPr>
  </w:style>
  <w:style w:type="paragraph" w:customStyle="1" w:styleId="34">
    <w:name w:val="正文1"/>
    <w:basedOn w:val="35"/>
    <w:qFormat/>
    <w:uiPriority w:val="0"/>
    <w:pPr>
      <w:jc w:val="both"/>
    </w:pPr>
    <w:rPr>
      <w:rFonts w:ascii="Times New Roman" w:hAnsi="Times New Roman" w:eastAsia="Times New Roman"/>
      <w:sz w:val="21"/>
    </w:rPr>
  </w:style>
  <w:style w:type="paragraph" w:customStyle="1" w:styleId="35">
    <w:name w:val="[Normal]"/>
    <w:qFormat/>
    <w:uiPriority w:val="0"/>
    <w:rPr>
      <w:rFonts w:ascii="宋体" w:hAnsi="宋体" w:eastAsiaTheme="minorEastAsia" w:cstheme="minorBidi"/>
      <w:sz w:val="24"/>
      <w:szCs w:val="22"/>
      <w:lang w:val="en-US" w:eastAsia="en-US" w:bidi="ar-SA"/>
    </w:rPr>
  </w:style>
  <w:style w:type="paragraph" w:customStyle="1" w:styleId="36">
    <w:name w:val="正文采用"/>
    <w:qFormat/>
    <w:uiPriority w:val="0"/>
    <w:pPr>
      <w:spacing w:line="500" w:lineRule="exact"/>
      <w:ind w:firstLine="560" w:firstLineChars="200"/>
    </w:pPr>
    <w:rPr>
      <w:rFonts w:ascii="宋体" w:hAnsi="宋体" w:eastAsiaTheme="minorEastAsia" w:cstheme="minorBidi"/>
      <w:kern w:val="2"/>
      <w:sz w:val="28"/>
      <w:szCs w:val="28"/>
      <w:lang w:val="zh-CN" w:eastAsia="zh-CN" w:bidi="ar-SA"/>
    </w:rPr>
  </w:style>
  <w:style w:type="paragraph" w:customStyle="1" w:styleId="37">
    <w:name w:val="C503-正文格式"/>
    <w:basedOn w:val="1"/>
    <w:qFormat/>
    <w:uiPriority w:val="0"/>
    <w:pPr>
      <w:spacing w:line="360" w:lineRule="auto"/>
      <w:ind w:firstLine="480" w:firstLineChars="200"/>
    </w:pPr>
    <w:rPr>
      <w:rFonts w:cs="宋体"/>
      <w:sz w:val="24"/>
      <w:szCs w:val="22"/>
    </w:rPr>
  </w:style>
  <w:style w:type="character" w:customStyle="1" w:styleId="38">
    <w:name w:val="font51"/>
    <w:basedOn w:val="26"/>
    <w:qFormat/>
    <w:uiPriority w:val="0"/>
    <w:rPr>
      <w:rFonts w:hint="eastAsia" w:ascii="仿宋" w:hAnsi="仿宋" w:eastAsia="仿宋" w:cs="仿宋"/>
      <w:color w:val="000000"/>
      <w:sz w:val="22"/>
      <w:szCs w:val="22"/>
      <w:u w:val="none"/>
    </w:rPr>
  </w:style>
  <w:style w:type="table" w:customStyle="1" w:styleId="39">
    <w:name w:val="网格型8"/>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0">
    <w:name w:val="列出段落1"/>
    <w:basedOn w:val="1"/>
    <w:qFormat/>
    <w:uiPriority w:val="34"/>
    <w:pPr>
      <w:ind w:firstLine="420"/>
    </w:pPr>
  </w:style>
  <w:style w:type="character" w:customStyle="1" w:styleId="41">
    <w:name w:val="font31"/>
    <w:basedOn w:val="26"/>
    <w:qFormat/>
    <w:uiPriority w:val="0"/>
    <w:rPr>
      <w:rFonts w:hint="eastAsia" w:ascii="宋体" w:hAnsi="宋体" w:eastAsia="宋体" w:cs="宋体"/>
      <w:color w:val="000000"/>
      <w:sz w:val="24"/>
      <w:szCs w:val="24"/>
      <w:u w:val="none"/>
    </w:rPr>
  </w:style>
  <w:style w:type="character" w:customStyle="1" w:styleId="42">
    <w:name w:val="批注文字 Char"/>
    <w:basedOn w:val="26"/>
    <w:link w:val="12"/>
    <w:qFormat/>
    <w:uiPriority w:val="0"/>
    <w:rPr>
      <w:rFonts w:asciiTheme="minorHAnsi" w:hAnsiTheme="minorHAnsi" w:eastAsiaTheme="minorEastAsia" w:cstheme="minorBidi"/>
      <w:kern w:val="2"/>
      <w:sz w:val="21"/>
      <w:szCs w:val="24"/>
    </w:rPr>
  </w:style>
  <w:style w:type="character" w:customStyle="1" w:styleId="43">
    <w:name w:val="批注主题 Char"/>
    <w:basedOn w:val="42"/>
    <w:link w:val="11"/>
    <w:qFormat/>
    <w:uiPriority w:val="0"/>
    <w:rPr>
      <w:rFonts w:asciiTheme="minorHAnsi" w:hAnsiTheme="minorHAnsi" w:eastAsiaTheme="minorEastAsia" w:cstheme="minorBidi"/>
      <w:b/>
      <w:bCs/>
      <w:kern w:val="2"/>
      <w:sz w:val="21"/>
      <w:szCs w:val="24"/>
    </w:rPr>
  </w:style>
  <w:style w:type="character" w:customStyle="1" w:styleId="44">
    <w:name w:val="批注框文本 Char"/>
    <w:basedOn w:val="26"/>
    <w:link w:val="16"/>
    <w:qFormat/>
    <w:uiPriority w:val="0"/>
    <w:rPr>
      <w:rFonts w:asciiTheme="minorHAnsi" w:hAnsiTheme="minorHAnsi" w:eastAsiaTheme="minorEastAsia" w:cstheme="minorBidi"/>
      <w:kern w:val="2"/>
      <w:sz w:val="18"/>
      <w:szCs w:val="18"/>
    </w:rPr>
  </w:style>
  <w:style w:type="paragraph" w:customStyle="1" w:styleId="45">
    <w:name w:val="正文文本缩进1"/>
    <w:basedOn w:val="1"/>
    <w:qFormat/>
    <w:uiPriority w:val="0"/>
    <w:pPr>
      <w:spacing w:line="360" w:lineRule="auto"/>
      <w:ind w:firstLine="643"/>
    </w:pPr>
    <w:rPr>
      <w:rFonts w:ascii="Times New Roman" w:hAnsi="Times New Roman" w:eastAsia="Times New Roman" w:cs="宋体"/>
      <w:b/>
      <w:color w:val="000000"/>
      <w:kern w:val="0"/>
      <w:sz w:val="32"/>
      <w:szCs w:val="20"/>
      <w:lang w:eastAsia="en-US"/>
    </w:rPr>
  </w:style>
  <w:style w:type="paragraph" w:customStyle="1" w:styleId="46">
    <w:name w:val="列表段落1"/>
    <w:basedOn w:val="1"/>
    <w:qFormat/>
    <w:uiPriority w:val="99"/>
    <w:pPr>
      <w:ind w:firstLine="420" w:firstLineChars="200"/>
    </w:pPr>
  </w:style>
  <w:style w:type="character" w:customStyle="1" w:styleId="47">
    <w:name w:val="未处理的提及1"/>
    <w:basedOn w:val="26"/>
    <w:unhideWhenUsed/>
    <w:qFormat/>
    <w:uiPriority w:val="99"/>
    <w:rPr>
      <w:color w:val="605E5C"/>
      <w:shd w:val="clear" w:color="auto" w:fill="E1DFDD"/>
    </w:rPr>
  </w:style>
  <w:style w:type="paragraph" w:customStyle="1" w:styleId="48">
    <w:name w:val="正文缩进1"/>
    <w:basedOn w:val="1"/>
    <w:qFormat/>
    <w:uiPriority w:val="0"/>
    <w:pPr>
      <w:ind w:firstLine="420"/>
    </w:pPr>
  </w:style>
  <w:style w:type="character" w:customStyle="1" w:styleId="49">
    <w:name w:val="标题 2 Char"/>
    <w:basedOn w:val="26"/>
    <w:link w:val="7"/>
    <w:qFormat/>
    <w:uiPriority w:val="0"/>
    <w:rPr>
      <w:rFonts w:ascii="仿宋_GB2312" w:eastAsia="仿宋_GB2312" w:hAnsiTheme="minorHAnsi" w:cstheme="minorBidi"/>
      <w:b/>
      <w:kern w:val="2"/>
      <w:sz w:val="28"/>
      <w:szCs w:val="28"/>
    </w:rPr>
  </w:style>
  <w:style w:type="character" w:customStyle="1" w:styleId="50">
    <w:name w:val="1正文 Char"/>
    <w:link w:val="51"/>
    <w:qFormat/>
    <w:locked/>
    <w:uiPriority w:val="0"/>
    <w:rPr>
      <w:rFonts w:ascii="宋体" w:hAnsi="宋体" w:cs="宋体"/>
      <w:sz w:val="24"/>
      <w:szCs w:val="24"/>
    </w:rPr>
  </w:style>
  <w:style w:type="paragraph" w:customStyle="1" w:styleId="51">
    <w:name w:val="1正文"/>
    <w:basedOn w:val="1"/>
    <w:link w:val="50"/>
    <w:qFormat/>
    <w:uiPriority w:val="0"/>
    <w:pPr>
      <w:widowControl/>
      <w:spacing w:line="560" w:lineRule="exact"/>
      <w:ind w:firstLine="480" w:firstLineChars="200"/>
    </w:pPr>
    <w:rPr>
      <w:rFonts w:ascii="宋体" w:hAnsi="宋体" w:eastAsia="宋体" w:cs="宋体"/>
      <w:kern w:val="0"/>
      <w:sz w:val="24"/>
    </w:rPr>
  </w:style>
  <w:style w:type="character" w:customStyle="1" w:styleId="52">
    <w:name w:val="标题 Char"/>
    <w:link w:val="25"/>
    <w:qFormat/>
    <w:uiPriority w:val="10"/>
    <w:rPr>
      <w:rFonts w:ascii="Calibri Light" w:hAnsi="Calibri Light"/>
      <w:b/>
      <w:bCs/>
      <w:sz w:val="32"/>
      <w:szCs w:val="32"/>
    </w:rPr>
  </w:style>
  <w:style w:type="character" w:customStyle="1" w:styleId="53">
    <w:name w:val="正文文本 Char"/>
    <w:link w:val="3"/>
    <w:qFormat/>
    <w:uiPriority w:val="99"/>
    <w:rPr>
      <w:rFonts w:ascii="宋体" w:hAnsiTheme="minorHAnsi" w:eastAsiaTheme="minorEastAsia" w:cstheme="minorBidi"/>
      <w:b/>
      <w:kern w:val="2"/>
      <w:sz w:val="48"/>
      <w:szCs w:val="24"/>
    </w:rPr>
  </w:style>
  <w:style w:type="character" w:customStyle="1" w:styleId="54">
    <w:name w:val="页脚 Char"/>
    <w:link w:val="17"/>
    <w:qFormat/>
    <w:uiPriority w:val="99"/>
    <w:rPr>
      <w:rFonts w:asciiTheme="minorHAnsi" w:hAnsiTheme="minorHAnsi" w:eastAsiaTheme="minorEastAsia" w:cstheme="minorBidi"/>
      <w:kern w:val="2"/>
      <w:sz w:val="18"/>
      <w:szCs w:val="24"/>
    </w:rPr>
  </w:style>
  <w:style w:type="character" w:customStyle="1" w:styleId="55">
    <w:name w:val="页眉 Char"/>
    <w:link w:val="18"/>
    <w:qFormat/>
    <w:uiPriority w:val="99"/>
    <w:rPr>
      <w:rFonts w:asciiTheme="minorHAnsi" w:hAnsiTheme="minorHAnsi" w:eastAsiaTheme="minorEastAsia" w:cstheme="minorBidi"/>
      <w:kern w:val="2"/>
      <w:sz w:val="18"/>
      <w:szCs w:val="18"/>
    </w:rPr>
  </w:style>
  <w:style w:type="character" w:customStyle="1" w:styleId="56">
    <w:name w:val="！正文 Char"/>
    <w:link w:val="57"/>
    <w:qFormat/>
    <w:locked/>
    <w:uiPriority w:val="0"/>
    <w:rPr>
      <w:rFonts w:ascii="Arial" w:hAnsi="Arial"/>
      <w:sz w:val="24"/>
    </w:rPr>
  </w:style>
  <w:style w:type="paragraph" w:customStyle="1" w:styleId="57">
    <w:name w:val="！正文"/>
    <w:basedOn w:val="1"/>
    <w:link w:val="56"/>
    <w:qFormat/>
    <w:uiPriority w:val="0"/>
    <w:pPr>
      <w:widowControl/>
      <w:spacing w:line="360" w:lineRule="auto"/>
      <w:ind w:firstLine="480" w:firstLineChars="200"/>
      <w:jc w:val="left"/>
    </w:pPr>
    <w:rPr>
      <w:rFonts w:ascii="Arial" w:hAnsi="Arial" w:eastAsia="宋体" w:cs="Times New Roman"/>
      <w:kern w:val="0"/>
      <w:sz w:val="24"/>
      <w:szCs w:val="20"/>
    </w:rPr>
  </w:style>
  <w:style w:type="character" w:customStyle="1" w:styleId="58">
    <w:name w:val="正文首行缩进 Char"/>
    <w:link w:val="2"/>
    <w:qFormat/>
    <w:uiPriority w:val="0"/>
    <w:rPr>
      <w:rFonts w:ascii="宋体" w:hAnsiTheme="minorHAnsi" w:eastAsiaTheme="minorEastAsia" w:cstheme="minorBidi"/>
      <w:b/>
      <w:kern w:val="2"/>
      <w:sz w:val="48"/>
      <w:szCs w:val="24"/>
    </w:rPr>
  </w:style>
  <w:style w:type="character" w:customStyle="1" w:styleId="59">
    <w:name w:val="@正文 Char"/>
    <w:link w:val="60"/>
    <w:qFormat/>
    <w:uiPriority w:val="0"/>
    <w:rPr>
      <w:rFonts w:ascii="仿宋_GB2312" w:hAnsi="仿宋_GB2312" w:eastAsia="仿宋_GB2312" w:cs="仿宋_GB2312"/>
      <w:iCs/>
      <w:kern w:val="2"/>
      <w:sz w:val="32"/>
      <w:szCs w:val="32"/>
    </w:rPr>
  </w:style>
  <w:style w:type="paragraph" w:customStyle="1" w:styleId="60">
    <w:name w:val="@正文"/>
    <w:basedOn w:val="1"/>
    <w:link w:val="59"/>
    <w:qFormat/>
    <w:uiPriority w:val="0"/>
    <w:pPr>
      <w:spacing w:line="560" w:lineRule="exact"/>
      <w:ind w:firstLine="200" w:firstLineChars="200"/>
    </w:pPr>
    <w:rPr>
      <w:rFonts w:ascii="仿宋_GB2312" w:hAnsi="仿宋_GB2312" w:eastAsia="仿宋_GB2312" w:cs="仿宋_GB2312"/>
      <w:iCs/>
      <w:sz w:val="32"/>
      <w:szCs w:val="32"/>
    </w:rPr>
  </w:style>
  <w:style w:type="character" w:customStyle="1" w:styleId="61">
    <w:name w:val="正文文本 Char1"/>
    <w:basedOn w:val="26"/>
    <w:semiHidden/>
    <w:qFormat/>
    <w:uiPriority w:val="99"/>
    <w:rPr>
      <w:kern w:val="2"/>
      <w:sz w:val="21"/>
      <w:szCs w:val="24"/>
    </w:rPr>
  </w:style>
  <w:style w:type="character" w:customStyle="1" w:styleId="62">
    <w:name w:val="标题 Char1"/>
    <w:basedOn w:val="26"/>
    <w:qFormat/>
    <w:uiPriority w:val="10"/>
    <w:rPr>
      <w:rFonts w:asciiTheme="majorHAnsi" w:hAnsiTheme="majorHAnsi" w:cstheme="majorBidi"/>
      <w:b/>
      <w:bCs/>
      <w:kern w:val="2"/>
      <w:sz w:val="32"/>
      <w:szCs w:val="32"/>
    </w:rPr>
  </w:style>
  <w:style w:type="paragraph" w:customStyle="1" w:styleId="63">
    <w:name w:val="Table Paragraph"/>
    <w:basedOn w:val="1"/>
    <w:qFormat/>
    <w:uiPriority w:val="1"/>
    <w:pPr>
      <w:autoSpaceDE w:val="0"/>
      <w:autoSpaceDN w:val="0"/>
      <w:jc w:val="left"/>
    </w:pPr>
    <w:rPr>
      <w:rFonts w:ascii="宋体" w:hAnsi="宋体" w:eastAsia="宋体" w:cs="宋体"/>
      <w:kern w:val="0"/>
      <w:sz w:val="22"/>
      <w:szCs w:val="22"/>
      <w:lang w:val="zh-CN" w:bidi="zh-CN"/>
    </w:rPr>
  </w:style>
  <w:style w:type="character" w:customStyle="1" w:styleId="64">
    <w:name w:val="日期 Char"/>
    <w:basedOn w:val="26"/>
    <w:link w:val="15"/>
    <w:qFormat/>
    <w:uiPriority w:val="0"/>
    <w:rPr>
      <w:kern w:val="2"/>
      <w:sz w:val="21"/>
      <w:szCs w:val="24"/>
    </w:rPr>
  </w:style>
  <w:style w:type="character" w:customStyle="1" w:styleId="65">
    <w:name w:val="正文首行缩进 Char1"/>
    <w:basedOn w:val="61"/>
    <w:semiHidden/>
    <w:qFormat/>
    <w:uiPriority w:val="99"/>
    <w:rPr>
      <w:kern w:val="2"/>
      <w:sz w:val="21"/>
      <w:szCs w:val="24"/>
    </w:rPr>
  </w:style>
  <w:style w:type="character" w:customStyle="1" w:styleId="66">
    <w:name w:val="页眉 Char1"/>
    <w:basedOn w:val="26"/>
    <w:semiHidden/>
    <w:qFormat/>
    <w:uiPriority w:val="99"/>
    <w:rPr>
      <w:kern w:val="2"/>
      <w:sz w:val="18"/>
      <w:szCs w:val="18"/>
    </w:rPr>
  </w:style>
  <w:style w:type="character" w:customStyle="1" w:styleId="67">
    <w:name w:val="页脚 Char1"/>
    <w:basedOn w:val="26"/>
    <w:semiHidden/>
    <w:qFormat/>
    <w:uiPriority w:val="99"/>
    <w:rPr>
      <w:kern w:val="2"/>
      <w:sz w:val="18"/>
      <w:szCs w:val="18"/>
    </w:rPr>
  </w:style>
  <w:style w:type="paragraph" w:customStyle="1" w:styleId="68">
    <w:name w:val="正文（缩进）"/>
    <w:basedOn w:val="1"/>
    <w:qFormat/>
    <w:uiPriority w:val="0"/>
    <w:pPr>
      <w:spacing w:beforeLines="50" w:afterLines="50" w:line="360" w:lineRule="auto"/>
      <w:ind w:firstLine="480" w:firstLineChars="200"/>
    </w:pPr>
    <w:rPr>
      <w:rFonts w:ascii="Times New Roman" w:hAnsi="Times New Roman" w:eastAsia="宋体" w:cs="Times New Roman"/>
      <w:sz w:val="24"/>
    </w:rPr>
  </w:style>
  <w:style w:type="paragraph" w:customStyle="1" w:styleId="69">
    <w:name w:val="Other|1"/>
    <w:basedOn w:val="1"/>
    <w:qFormat/>
    <w:uiPriority w:val="0"/>
    <w:pPr>
      <w:spacing w:line="499" w:lineRule="exact"/>
      <w:ind w:firstLine="260"/>
      <w:jc w:val="left"/>
    </w:pPr>
    <w:rPr>
      <w:rFonts w:ascii="宋体" w:hAnsi="宋体" w:eastAsia="宋体" w:cs="宋体"/>
      <w:kern w:val="0"/>
      <w:sz w:val="24"/>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337A65-0AD8-4D43-9D43-B5DFD6D96B1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64</Pages>
  <Words>3737</Words>
  <Characters>21302</Characters>
  <Lines>177</Lines>
  <Paragraphs>49</Paragraphs>
  <TotalTime>0</TotalTime>
  <ScaleCrop>false</ScaleCrop>
  <LinksUpToDate>false</LinksUpToDate>
  <CharactersWithSpaces>24990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2019-10-28T08:51:00Z</dcterms:created>
  <dc:creator>Administrator</dc:creator>
  <cp:lastModifiedBy>NTKO</cp:lastModifiedBy>
  <cp:lastPrinted>2020-09-21T05:55:00Z</cp:lastPrinted>
  <dcterms:modified xsi:type="dcterms:W3CDTF">2021-10-19T07:47:15Z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