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1B1D0B">
      <w:pPr>
        <w:spacing w:line="580" w:lineRule="exact"/>
        <w:jc w:val="center"/>
        <w:rPr>
          <w:rFonts w:hint="eastAsia" w:ascii="宋体" w:hAnsi="宋体" w:eastAsia="宋体" w:cs="方正小标宋_GBK"/>
          <w:b/>
          <w:bCs/>
          <w:sz w:val="44"/>
          <w:szCs w:val="44"/>
        </w:rPr>
      </w:pPr>
      <w:r>
        <w:rPr>
          <w:rFonts w:hint="eastAsia" w:ascii="宋体" w:hAnsi="宋体" w:eastAsia="宋体" w:cs="方正小标宋_GBK"/>
          <w:b/>
          <w:bCs/>
          <w:sz w:val="44"/>
          <w:szCs w:val="44"/>
        </w:rPr>
        <w:t>石家庄市生态环境综合执法支队</w:t>
      </w:r>
    </w:p>
    <w:p w14:paraId="3531F9D5">
      <w:pPr>
        <w:spacing w:line="560" w:lineRule="exact"/>
        <w:jc w:val="center"/>
        <w:rPr>
          <w:rFonts w:asciiTheme="majorEastAsia" w:hAnsiTheme="majorEastAsia" w:eastAsiaTheme="majorEastAsia" w:cstheme="majorEastAsia"/>
          <w:b/>
          <w:sz w:val="44"/>
          <w:szCs w:val="44"/>
        </w:rPr>
      </w:pPr>
      <w:r>
        <w:rPr>
          <w:rFonts w:hint="eastAsia" w:ascii="宋体" w:hAnsi="宋体" w:eastAsia="宋体" w:cs="方正小标宋_GBK"/>
          <w:b/>
          <w:bCs/>
          <w:sz w:val="44"/>
          <w:szCs w:val="44"/>
        </w:rPr>
        <w:t>第三方辅助执法专家团队及执法能力提升建设</w:t>
      </w:r>
      <w:r>
        <w:rPr>
          <w:rFonts w:hint="eastAsia" w:ascii="宋体" w:hAnsi="宋体" w:eastAsia="宋体" w:cs="方正小标宋_GBK"/>
          <w:b/>
          <w:bCs/>
          <w:sz w:val="44"/>
          <w:szCs w:val="44"/>
          <w:lang w:val="en-US" w:eastAsia="zh-CN"/>
        </w:rPr>
        <w:t>项目</w:t>
      </w:r>
      <w:r>
        <w:rPr>
          <w:rFonts w:hint="eastAsia" w:asciiTheme="majorEastAsia" w:hAnsiTheme="majorEastAsia" w:eastAsiaTheme="majorEastAsia" w:cstheme="majorEastAsia"/>
          <w:b/>
          <w:sz w:val="44"/>
          <w:szCs w:val="44"/>
        </w:rPr>
        <w:t>询价信息公告</w:t>
      </w:r>
    </w:p>
    <w:p w14:paraId="316BBC0F">
      <w:pPr>
        <w:spacing w:line="560" w:lineRule="exact"/>
        <w:ind w:firstLine="640"/>
        <w:rPr>
          <w:rFonts w:ascii="仿宋_GB2312" w:hAnsi="仿宋_GB2312" w:eastAsia="仿宋_GB2312" w:cs="仿宋_GB2312"/>
          <w:bCs/>
          <w:sz w:val="32"/>
          <w:szCs w:val="32"/>
        </w:rPr>
      </w:pPr>
    </w:p>
    <w:p w14:paraId="46F5EAC1">
      <w:pPr>
        <w:tabs>
          <w:tab w:val="left" w:pos="2031"/>
        </w:tabs>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我单位根据政府采购相关规定及市财政局要求，现开展石家庄市生态环境综合执法支队第三方辅助执法专家团队及执法能力提升建设项目</w:t>
      </w:r>
      <w:r>
        <w:rPr>
          <w:rFonts w:hint="eastAsia" w:ascii="仿宋" w:hAnsi="仿宋" w:eastAsia="仿宋" w:cs="仿宋"/>
          <w:bCs/>
          <w:sz w:val="32"/>
          <w:szCs w:val="32"/>
        </w:rPr>
        <w:t>，服务周期：</w:t>
      </w:r>
      <w:r>
        <w:rPr>
          <w:rFonts w:hint="eastAsia" w:ascii="仿宋" w:hAnsi="仿宋" w:eastAsia="仿宋" w:cs="仿宋"/>
          <w:bCs/>
          <w:sz w:val="32"/>
          <w:szCs w:val="32"/>
          <w:lang w:eastAsia="zh-CN"/>
        </w:rPr>
        <w:t>一</w:t>
      </w:r>
      <w:r>
        <w:rPr>
          <w:rFonts w:hint="eastAsia" w:ascii="仿宋" w:hAnsi="仿宋" w:eastAsia="仿宋" w:cs="仿宋"/>
          <w:bCs/>
          <w:sz w:val="32"/>
          <w:szCs w:val="32"/>
        </w:rPr>
        <w:t>年</w:t>
      </w:r>
      <w:r>
        <w:rPr>
          <w:rFonts w:hint="eastAsia" w:ascii="仿宋_GB2312" w:hAnsi="仿宋_GB2312" w:eastAsia="仿宋_GB2312" w:cs="仿宋_GB2312"/>
          <w:bCs/>
          <w:sz w:val="32"/>
          <w:szCs w:val="32"/>
        </w:rPr>
        <w:t>（总预算金额：</w:t>
      </w:r>
      <w:r>
        <w:rPr>
          <w:rFonts w:hint="eastAsia" w:ascii="华文楷体" w:hAnsi="华文楷体" w:eastAsia="华文楷体" w:cs="华文楷体"/>
          <w:bCs/>
          <w:sz w:val="32"/>
          <w:szCs w:val="32"/>
          <w:u w:val="single"/>
          <w:lang w:val="en-US" w:eastAsia="zh-CN"/>
        </w:rPr>
        <w:t>80.1</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询价工作，请有意参与的社会主体单位和组织自行下载有关附件，并按要求做好准备工作。</w:t>
      </w:r>
    </w:p>
    <w:p w14:paraId="30C4C6AC">
      <w:pPr>
        <w:spacing w:line="560" w:lineRule="exact"/>
        <w:ind w:firstLine="640"/>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sz w:val="32"/>
          <w:szCs w:val="32"/>
        </w:rPr>
        <w:t>询价会时间：</w:t>
      </w:r>
      <w:r>
        <w:rPr>
          <w:rFonts w:hint="eastAsia" w:ascii="仿宋_GB2312" w:hAnsi="仿宋_GB2312" w:eastAsia="仿宋_GB2312" w:cs="仿宋_GB2312"/>
          <w:b/>
          <w:color w:val="auto"/>
          <w:sz w:val="32"/>
          <w:szCs w:val="32"/>
          <w:highlight w:val="none"/>
          <w:u w:val="single"/>
        </w:rPr>
        <w:t>202</w:t>
      </w:r>
      <w:r>
        <w:rPr>
          <w:rFonts w:hint="eastAsia" w:ascii="仿宋_GB2312" w:hAnsi="仿宋_GB2312" w:eastAsia="仿宋_GB2312" w:cs="仿宋_GB2312"/>
          <w:b/>
          <w:color w:val="auto"/>
          <w:sz w:val="32"/>
          <w:szCs w:val="32"/>
          <w:highlight w:val="none"/>
          <w:u w:val="single"/>
          <w:lang w:val="en-US" w:eastAsia="zh-CN"/>
        </w:rPr>
        <w:t>6</w:t>
      </w:r>
      <w:r>
        <w:rPr>
          <w:rFonts w:hint="eastAsia" w:ascii="仿宋_GB2312" w:hAnsi="仿宋_GB2312" w:eastAsia="仿宋_GB2312" w:cs="仿宋_GB2312"/>
          <w:b/>
          <w:color w:val="auto"/>
          <w:sz w:val="32"/>
          <w:szCs w:val="32"/>
          <w:highlight w:val="none"/>
          <w:u w:val="single"/>
        </w:rPr>
        <w:t>年</w:t>
      </w:r>
      <w:r>
        <w:rPr>
          <w:rFonts w:hint="eastAsia" w:ascii="仿宋_GB2312" w:hAnsi="仿宋_GB2312" w:eastAsia="仿宋_GB2312" w:cs="仿宋_GB2312"/>
          <w:b/>
          <w:color w:val="auto"/>
          <w:sz w:val="32"/>
          <w:szCs w:val="32"/>
          <w:highlight w:val="none"/>
          <w:u w:val="single"/>
          <w:lang w:val="en-US" w:eastAsia="zh-CN"/>
        </w:rPr>
        <w:t>10</w:t>
      </w:r>
      <w:r>
        <w:rPr>
          <w:rFonts w:hint="eastAsia" w:ascii="仿宋_GB2312" w:hAnsi="仿宋_GB2312" w:eastAsia="仿宋_GB2312" w:cs="仿宋_GB2312"/>
          <w:b/>
          <w:color w:val="auto"/>
          <w:sz w:val="32"/>
          <w:szCs w:val="32"/>
          <w:highlight w:val="none"/>
          <w:u w:val="single"/>
        </w:rPr>
        <w:t>月</w:t>
      </w:r>
      <w:r>
        <w:rPr>
          <w:rFonts w:hint="eastAsia" w:ascii="仿宋_GB2312" w:hAnsi="仿宋_GB2312" w:eastAsia="仿宋_GB2312" w:cs="仿宋_GB2312"/>
          <w:b/>
          <w:color w:val="auto"/>
          <w:sz w:val="32"/>
          <w:szCs w:val="32"/>
          <w:highlight w:val="none"/>
          <w:u w:val="single"/>
          <w:lang w:val="en-US" w:eastAsia="zh-CN"/>
        </w:rPr>
        <w:t>26</w:t>
      </w:r>
      <w:r>
        <w:rPr>
          <w:rFonts w:hint="eastAsia" w:ascii="仿宋_GB2312" w:hAnsi="仿宋_GB2312" w:eastAsia="仿宋_GB2312" w:cs="仿宋_GB2312"/>
          <w:b/>
          <w:color w:val="auto"/>
          <w:sz w:val="32"/>
          <w:szCs w:val="32"/>
          <w:highlight w:val="none"/>
          <w:u w:val="single"/>
        </w:rPr>
        <w:t>日（星期</w:t>
      </w:r>
      <w:r>
        <w:rPr>
          <w:rFonts w:hint="eastAsia" w:ascii="仿宋_GB2312" w:hAnsi="仿宋_GB2312" w:eastAsia="仿宋_GB2312" w:cs="仿宋_GB2312"/>
          <w:b/>
          <w:color w:val="auto"/>
          <w:sz w:val="32"/>
          <w:szCs w:val="32"/>
          <w:highlight w:val="none"/>
          <w:u w:val="single"/>
          <w:lang w:val="en-US" w:eastAsia="zh-CN"/>
        </w:rPr>
        <w:t>一</w:t>
      </w:r>
      <w:bookmarkStart w:id="0" w:name="_GoBack"/>
      <w:bookmarkEnd w:id="0"/>
      <w:r>
        <w:rPr>
          <w:rFonts w:hint="eastAsia" w:ascii="仿宋_GB2312" w:hAnsi="仿宋_GB2312" w:eastAsia="仿宋_GB2312" w:cs="仿宋_GB2312"/>
          <w:b/>
          <w:color w:val="auto"/>
          <w:sz w:val="32"/>
          <w:szCs w:val="32"/>
          <w:highlight w:val="none"/>
          <w:u w:val="single"/>
        </w:rPr>
        <w:t>）</w:t>
      </w:r>
      <w:r>
        <w:rPr>
          <w:rFonts w:hint="eastAsia" w:ascii="仿宋_GB2312" w:hAnsi="仿宋_GB2312" w:eastAsia="仿宋_GB2312" w:cs="仿宋_GB2312"/>
          <w:b/>
          <w:color w:val="auto"/>
          <w:sz w:val="32"/>
          <w:szCs w:val="32"/>
          <w:highlight w:val="none"/>
          <w:u w:val="single"/>
          <w:lang w:eastAsia="zh-CN"/>
        </w:rPr>
        <w:t>上午</w:t>
      </w:r>
      <w:r>
        <w:rPr>
          <w:rFonts w:hint="eastAsia" w:ascii="仿宋_GB2312" w:hAnsi="仿宋_GB2312" w:eastAsia="仿宋_GB2312" w:cs="仿宋_GB2312"/>
          <w:b/>
          <w:color w:val="auto"/>
          <w:sz w:val="32"/>
          <w:szCs w:val="32"/>
          <w:highlight w:val="none"/>
          <w:u w:val="single"/>
          <w:lang w:val="en-US" w:eastAsia="zh-CN"/>
        </w:rPr>
        <w:t>9：50</w:t>
      </w:r>
      <w:r>
        <w:rPr>
          <w:rFonts w:hint="eastAsia" w:ascii="仿宋_GB2312" w:hAnsi="仿宋_GB2312" w:eastAsia="仿宋_GB2312" w:cs="仿宋_GB2312"/>
          <w:b/>
          <w:color w:val="auto"/>
          <w:sz w:val="32"/>
          <w:szCs w:val="32"/>
          <w:highlight w:val="none"/>
        </w:rPr>
        <w:t>；</w:t>
      </w:r>
    </w:p>
    <w:p w14:paraId="77746BA9">
      <w:pPr>
        <w:spacing w:line="560" w:lineRule="exact"/>
        <w:rPr>
          <w:rFonts w:ascii="仿宋_GB2312" w:hAnsi="仿宋_GB2312" w:eastAsia="仿宋_GB2312" w:cs="仿宋_GB2312"/>
          <w:b/>
          <w:sz w:val="32"/>
          <w:szCs w:val="32"/>
        </w:rPr>
      </w:pPr>
      <w:r>
        <w:rPr>
          <w:rFonts w:hint="eastAsia" w:ascii="仿宋_GB2312" w:hAnsi="仿宋_GB2312" w:eastAsia="仿宋_GB2312" w:cs="仿宋_GB2312"/>
          <w:b/>
          <w:sz w:val="32"/>
          <w:szCs w:val="32"/>
        </w:rPr>
        <w:t>地点：</w:t>
      </w:r>
      <w:r>
        <w:rPr>
          <w:rFonts w:hint="eastAsia" w:ascii="仿宋_GB2312" w:hAnsi="仿宋_GB2312" w:eastAsia="仿宋_GB2312" w:cs="仿宋_GB2312"/>
          <w:b/>
          <w:sz w:val="32"/>
          <w:szCs w:val="32"/>
          <w:u w:val="single"/>
        </w:rPr>
        <w:t>石家庄市槐安西路9号，石家庄市生态环境综合执法支队</w:t>
      </w:r>
      <w:r>
        <w:rPr>
          <w:rFonts w:hint="eastAsia" w:ascii="仿宋_GB2312" w:hAnsi="仿宋_GB2312" w:eastAsia="仿宋_GB2312" w:cs="仿宋_GB2312"/>
          <w:b/>
          <w:sz w:val="32"/>
          <w:szCs w:val="32"/>
          <w:u w:val="single"/>
          <w:lang w:val="en-US" w:eastAsia="zh-CN"/>
        </w:rPr>
        <w:t>4</w:t>
      </w:r>
      <w:r>
        <w:rPr>
          <w:rFonts w:hint="eastAsia" w:ascii="仿宋_GB2312" w:hAnsi="仿宋_GB2312" w:eastAsia="仿宋_GB2312" w:cs="仿宋_GB2312"/>
          <w:b/>
          <w:sz w:val="32"/>
          <w:szCs w:val="32"/>
          <w:u w:val="single"/>
        </w:rPr>
        <w:t>0</w:t>
      </w:r>
      <w:r>
        <w:rPr>
          <w:rFonts w:hint="eastAsia" w:ascii="仿宋_GB2312" w:hAnsi="仿宋_GB2312" w:eastAsia="仿宋_GB2312" w:cs="仿宋_GB2312"/>
          <w:b/>
          <w:sz w:val="32"/>
          <w:szCs w:val="32"/>
          <w:u w:val="single"/>
          <w:lang w:val="en-US" w:eastAsia="zh-CN"/>
        </w:rPr>
        <w:t>3</w:t>
      </w:r>
      <w:r>
        <w:rPr>
          <w:rFonts w:hint="eastAsia" w:ascii="仿宋_GB2312" w:hAnsi="仿宋_GB2312" w:eastAsia="仿宋_GB2312" w:cs="仿宋_GB2312"/>
          <w:b/>
          <w:sz w:val="32"/>
          <w:szCs w:val="32"/>
          <w:u w:val="single"/>
        </w:rPr>
        <w:t>会议室</w:t>
      </w:r>
      <w:r>
        <w:rPr>
          <w:rFonts w:hint="eastAsia" w:ascii="仿宋_GB2312" w:hAnsi="仿宋_GB2312" w:eastAsia="仿宋_GB2312" w:cs="仿宋_GB2312"/>
          <w:b/>
          <w:sz w:val="32"/>
          <w:szCs w:val="32"/>
        </w:rPr>
        <w:t>。</w:t>
      </w:r>
    </w:p>
    <w:p w14:paraId="332232C6">
      <w:pPr>
        <w:spacing w:line="560" w:lineRule="exact"/>
        <w:ind w:firstLine="640"/>
        <w:rPr>
          <w:rFonts w:hint="default" w:ascii="仿宋" w:hAnsi="仿宋" w:eastAsia="仿宋" w:cs="仿宋"/>
          <w:bCs/>
          <w:sz w:val="32"/>
          <w:szCs w:val="32"/>
          <w:highlight w:val="none"/>
          <w:lang w:val="en-US" w:eastAsia="zh-CN"/>
        </w:rPr>
      </w:pPr>
      <w:r>
        <w:rPr>
          <w:rFonts w:hint="eastAsia" w:ascii="仿宋" w:hAnsi="仿宋" w:eastAsia="仿宋" w:cs="仿宋"/>
          <w:bCs/>
          <w:sz w:val="32"/>
          <w:szCs w:val="32"/>
          <w:highlight w:val="none"/>
        </w:rPr>
        <w:t>联系人：</w:t>
      </w:r>
      <w:r>
        <w:rPr>
          <w:rFonts w:hint="eastAsia" w:ascii="仿宋" w:hAnsi="仿宋" w:eastAsia="仿宋" w:cs="仿宋"/>
          <w:bCs/>
          <w:sz w:val="32"/>
          <w:szCs w:val="32"/>
          <w:highlight w:val="none"/>
          <w:lang w:val="en-US" w:eastAsia="zh-CN"/>
        </w:rPr>
        <w:t>刘津涛</w:t>
      </w:r>
      <w:r>
        <w:rPr>
          <w:rFonts w:hint="eastAsia" w:ascii="仿宋" w:hAnsi="仿宋" w:eastAsia="仿宋" w:cs="仿宋"/>
          <w:bCs/>
          <w:sz w:val="32"/>
          <w:szCs w:val="32"/>
          <w:highlight w:val="none"/>
        </w:rPr>
        <w:t xml:space="preserve">，联系电话： </w:t>
      </w:r>
      <w:r>
        <w:rPr>
          <w:rFonts w:hint="eastAsia" w:ascii="仿宋" w:hAnsi="仿宋" w:eastAsia="仿宋" w:cs="仿宋"/>
          <w:bCs/>
          <w:sz w:val="32"/>
          <w:szCs w:val="32"/>
          <w:highlight w:val="none"/>
          <w:lang w:val="en-US" w:eastAsia="zh-CN"/>
        </w:rPr>
        <w:t>85896719</w:t>
      </w:r>
    </w:p>
    <w:p w14:paraId="200A961C">
      <w:pPr>
        <w:spacing w:line="560" w:lineRule="exact"/>
        <w:ind w:firstLine="1920" w:firstLineChars="600"/>
        <w:rPr>
          <w:rFonts w:hint="eastAsia" w:ascii="仿宋" w:hAnsi="仿宋" w:eastAsia="仿宋" w:cs="仿宋"/>
          <w:bCs/>
          <w:sz w:val="32"/>
          <w:szCs w:val="32"/>
          <w:highlight w:val="none"/>
        </w:rPr>
      </w:pPr>
      <w:r>
        <w:rPr>
          <w:rFonts w:hint="eastAsia" w:ascii="仿宋" w:hAnsi="仿宋" w:eastAsia="仿宋" w:cs="仿宋"/>
          <w:bCs/>
          <w:sz w:val="32"/>
          <w:szCs w:val="32"/>
          <w:highlight w:val="none"/>
        </w:rPr>
        <w:t>师晓威，联系电话：</w:t>
      </w:r>
      <w:r>
        <w:rPr>
          <w:rFonts w:hint="eastAsia" w:ascii="仿宋" w:hAnsi="仿宋" w:eastAsia="仿宋" w:cs="仿宋"/>
          <w:bCs/>
          <w:sz w:val="32"/>
          <w:szCs w:val="32"/>
          <w:highlight w:val="none"/>
          <w:lang w:val="en-US" w:eastAsia="zh-CN"/>
        </w:rPr>
        <w:t xml:space="preserve"> </w:t>
      </w:r>
      <w:r>
        <w:rPr>
          <w:rFonts w:hint="eastAsia" w:ascii="仿宋" w:hAnsi="仿宋" w:eastAsia="仿宋" w:cs="仿宋"/>
          <w:bCs/>
          <w:sz w:val="32"/>
          <w:szCs w:val="32"/>
          <w:highlight w:val="none"/>
        </w:rPr>
        <w:t>85880697</w:t>
      </w:r>
    </w:p>
    <w:p w14:paraId="01B43062">
      <w:pPr>
        <w:spacing w:line="560" w:lineRule="exact"/>
        <w:ind w:firstLine="640"/>
        <w:rPr>
          <w:rFonts w:ascii="仿宋_GB2312" w:hAnsi="仿宋_GB2312" w:eastAsia="仿宋_GB2312" w:cs="仿宋_GB2312"/>
          <w:bCs/>
          <w:sz w:val="32"/>
          <w:szCs w:val="32"/>
        </w:rPr>
      </w:pPr>
      <w:r>
        <w:rPr>
          <w:rFonts w:hint="eastAsia" w:ascii="仿宋" w:hAnsi="仿宋" w:eastAsia="仿宋" w:cs="仿宋"/>
          <w:bCs/>
          <w:sz w:val="32"/>
          <w:szCs w:val="32"/>
          <w:highlight w:val="none"/>
        </w:rPr>
        <w:t xml:space="preserve"> </w:t>
      </w:r>
      <w:r>
        <w:rPr>
          <w:rFonts w:hint="eastAsia" w:ascii="仿宋_GB2312" w:hAnsi="仿宋_GB2312" w:eastAsia="仿宋_GB2312" w:cs="仿宋_GB2312"/>
          <w:b/>
          <w:sz w:val="32"/>
          <w:szCs w:val="32"/>
          <w:u w:val="single"/>
        </w:rPr>
        <w:t>本次询价确定的最终报价仅为采购预算提供参考，不代表政府采购中标单位和价格。</w:t>
      </w:r>
    </w:p>
    <w:p w14:paraId="5950C71C">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特此公告。</w:t>
      </w:r>
    </w:p>
    <w:p w14:paraId="39B8AB2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附件：1.</w:t>
      </w:r>
      <w:r>
        <w:rPr>
          <w:rFonts w:hint="eastAsia" w:ascii="仿宋_GB2312" w:hAnsi="仿宋_GB2312" w:eastAsia="仿宋_GB2312" w:cs="仿宋_GB2312"/>
          <w:sz w:val="32"/>
          <w:szCs w:val="32"/>
        </w:rPr>
        <w:t>询价要求及流程</w:t>
      </w:r>
    </w:p>
    <w:p w14:paraId="2BE84CD3">
      <w:pPr>
        <w:spacing w:line="560" w:lineRule="exact"/>
        <w:ind w:firstLine="1600" w:firstLineChars="500"/>
        <w:rPr>
          <w:rFonts w:ascii="仿宋_GB2312" w:hAnsi="仿宋_GB2312" w:eastAsia="仿宋_GB2312" w:cs="仿宋_GB2312"/>
          <w:sz w:val="32"/>
          <w:szCs w:val="32"/>
        </w:rPr>
      </w:pPr>
      <w:r>
        <w:rPr>
          <w:rFonts w:hint="eastAsia" w:ascii="仿宋_GB2312" w:hAnsi="仿宋_GB2312" w:eastAsia="仿宋_GB2312" w:cs="仿宋_GB2312"/>
          <w:sz w:val="32"/>
          <w:szCs w:val="32"/>
        </w:rPr>
        <w:t>2.采购项目工作方案</w:t>
      </w:r>
    </w:p>
    <w:p w14:paraId="645BD774">
      <w:pPr>
        <w:spacing w:line="560" w:lineRule="exact"/>
        <w:ind w:firstLine="1600" w:firstLineChars="500"/>
        <w:rPr>
          <w:rFonts w:ascii="仿宋_GB2312" w:hAnsi="仿宋_GB2312" w:eastAsia="仿宋_GB2312" w:cs="仿宋_GB2312"/>
          <w:sz w:val="32"/>
          <w:szCs w:val="32"/>
        </w:rPr>
      </w:pPr>
      <w:r>
        <w:rPr>
          <w:rFonts w:hint="eastAsia" w:ascii="仿宋_GB2312" w:hAnsi="仿宋_GB2312" w:eastAsia="仿宋_GB2312" w:cs="仿宋_GB2312"/>
          <w:sz w:val="32"/>
          <w:szCs w:val="32"/>
        </w:rPr>
        <w:t>3.询价响应文件（格式）</w:t>
      </w:r>
    </w:p>
    <w:p w14:paraId="325AC3F0">
      <w:pPr>
        <w:spacing w:line="560" w:lineRule="exact"/>
        <w:ind w:firstLine="3520" w:firstLineChars="1100"/>
        <w:rPr>
          <w:rFonts w:ascii="仿宋_GB2312" w:hAnsi="仿宋_GB2312" w:eastAsia="仿宋_GB2312" w:cs="仿宋_GB2312"/>
          <w:sz w:val="32"/>
          <w:szCs w:val="32"/>
        </w:rPr>
      </w:pPr>
      <w:r>
        <w:rPr>
          <w:rFonts w:hint="eastAsia" w:ascii="仿宋_GB2312" w:hAnsi="仿宋_GB2312" w:eastAsia="仿宋_GB2312" w:cs="仿宋_GB2312"/>
          <w:sz w:val="32"/>
          <w:szCs w:val="32"/>
        </w:rPr>
        <w:t>石家庄市生态环境综合执法支队</w:t>
      </w:r>
    </w:p>
    <w:p w14:paraId="05EAE6D8">
      <w:pPr>
        <w:wordWrap w:val="0"/>
        <w:spacing w:line="560" w:lineRule="exact"/>
        <w:ind w:right="640" w:firstLine="4534" w:firstLineChars="1417"/>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202</w:t>
      </w:r>
      <w:r>
        <w:rPr>
          <w:rFonts w:hint="eastAsia" w:ascii="仿宋_GB2312" w:hAnsi="仿宋_GB2312" w:eastAsia="仿宋_GB2312" w:cs="仿宋_GB2312"/>
          <w:bCs/>
          <w:sz w:val="32"/>
          <w:szCs w:val="32"/>
          <w:highlight w:val="none"/>
          <w:lang w:val="en-US" w:eastAsia="zh-CN"/>
        </w:rPr>
        <w:t>6</w:t>
      </w:r>
      <w:r>
        <w:rPr>
          <w:rFonts w:hint="eastAsia" w:ascii="仿宋_GB2312" w:hAnsi="仿宋_GB2312" w:eastAsia="仿宋_GB2312" w:cs="仿宋_GB2312"/>
          <w:bCs/>
          <w:sz w:val="32"/>
          <w:szCs w:val="32"/>
          <w:highlight w:val="none"/>
        </w:rPr>
        <w:t>年</w:t>
      </w:r>
      <w:r>
        <w:rPr>
          <w:rFonts w:hint="eastAsia" w:ascii="仿宋_GB2312" w:hAnsi="仿宋_GB2312" w:eastAsia="仿宋_GB2312" w:cs="仿宋_GB2312"/>
          <w:bCs/>
          <w:sz w:val="32"/>
          <w:szCs w:val="32"/>
          <w:highlight w:val="none"/>
          <w:lang w:val="en-US" w:eastAsia="zh-CN"/>
        </w:rPr>
        <w:t>10</w:t>
      </w:r>
      <w:r>
        <w:rPr>
          <w:rFonts w:hint="eastAsia" w:ascii="仿宋_GB2312" w:hAnsi="仿宋_GB2312" w:eastAsia="仿宋_GB2312" w:cs="仿宋_GB2312"/>
          <w:bCs/>
          <w:sz w:val="32"/>
          <w:szCs w:val="32"/>
          <w:highlight w:val="none"/>
        </w:rPr>
        <w:t>月</w:t>
      </w:r>
      <w:r>
        <w:rPr>
          <w:rFonts w:hint="eastAsia" w:ascii="仿宋_GB2312" w:hAnsi="仿宋_GB2312" w:eastAsia="仿宋_GB2312" w:cs="仿宋_GB2312"/>
          <w:bCs/>
          <w:sz w:val="32"/>
          <w:szCs w:val="32"/>
          <w:highlight w:val="none"/>
          <w:lang w:val="en-US" w:eastAsia="zh-CN"/>
        </w:rPr>
        <w:t>20</w:t>
      </w:r>
      <w:r>
        <w:rPr>
          <w:rFonts w:hint="eastAsia" w:ascii="仿宋_GB2312" w:hAnsi="仿宋_GB2312" w:eastAsia="仿宋_GB2312" w:cs="仿宋_GB2312"/>
          <w:bCs/>
          <w:sz w:val="32"/>
          <w:szCs w:val="32"/>
          <w:highlight w:val="none"/>
        </w:rPr>
        <w:t>日</w:t>
      </w:r>
    </w:p>
    <w:p w14:paraId="70D13E01">
      <w:pPr>
        <w:spacing w:line="560" w:lineRule="exact"/>
        <w:jc w:val="right"/>
        <w:rPr>
          <w:rFonts w:ascii="仿宋_GB2312" w:hAnsi="仿宋_GB2312" w:eastAsia="仿宋_GB2312" w:cs="仿宋_GB2312"/>
          <w:bCs/>
          <w:sz w:val="32"/>
          <w:szCs w:val="32"/>
        </w:rPr>
        <w:sectPr>
          <w:headerReference r:id="rId3" w:type="default"/>
          <w:footerReference r:id="rId4" w:type="default"/>
          <w:pgSz w:w="11906" w:h="16838"/>
          <w:pgMar w:top="1843" w:right="1474" w:bottom="1984" w:left="1587" w:header="851" w:footer="992" w:gutter="0"/>
          <w:cols w:space="425" w:num="1"/>
          <w:docGrid w:type="lines" w:linePitch="312" w:charSpace="0"/>
        </w:sectPr>
      </w:pPr>
    </w:p>
    <w:p w14:paraId="19DA1192">
      <w:pPr>
        <w:spacing w:line="560" w:lineRule="exact"/>
        <w:rPr>
          <w:rFonts w:ascii="黑体" w:hAnsi="黑体" w:eastAsia="黑体" w:cs="黑体"/>
          <w:bCs/>
          <w:sz w:val="32"/>
          <w:szCs w:val="32"/>
        </w:rPr>
      </w:pPr>
      <w:r>
        <w:rPr>
          <w:rFonts w:hint="eastAsia" w:ascii="黑体" w:hAnsi="黑体" w:eastAsia="黑体" w:cs="黑体"/>
          <w:bCs/>
          <w:sz w:val="32"/>
          <w:szCs w:val="32"/>
        </w:rPr>
        <w:t>附件1</w:t>
      </w:r>
    </w:p>
    <w:p w14:paraId="0474DA3A">
      <w:pPr>
        <w:spacing w:line="560" w:lineRule="exact"/>
        <w:jc w:val="center"/>
        <w:rPr>
          <w:rFonts w:ascii="方正小标宋简体" w:hAnsi="方正小标宋_GBK" w:eastAsia="方正小标宋简体" w:cs="方正小标宋_GBK"/>
          <w:bCs/>
          <w:sz w:val="44"/>
          <w:szCs w:val="44"/>
        </w:rPr>
      </w:pPr>
    </w:p>
    <w:p w14:paraId="13263740">
      <w:pPr>
        <w:spacing w:line="580" w:lineRule="exact"/>
        <w:jc w:val="center"/>
        <w:rPr>
          <w:rFonts w:hint="eastAsia" w:ascii="宋体" w:hAnsi="宋体" w:eastAsia="宋体" w:cs="方正小标宋_GBK"/>
          <w:b/>
          <w:bCs/>
          <w:sz w:val="44"/>
          <w:szCs w:val="44"/>
        </w:rPr>
      </w:pPr>
      <w:r>
        <w:rPr>
          <w:rFonts w:hint="eastAsia" w:ascii="宋体" w:hAnsi="宋体" w:eastAsia="宋体" w:cs="方正小标宋_GBK"/>
          <w:b/>
          <w:bCs/>
          <w:sz w:val="44"/>
          <w:szCs w:val="44"/>
        </w:rPr>
        <w:t>石家庄市生态环境综合执法支队</w:t>
      </w:r>
    </w:p>
    <w:p w14:paraId="06F454BF">
      <w:pPr>
        <w:spacing w:line="560" w:lineRule="exact"/>
        <w:jc w:val="center"/>
        <w:rPr>
          <w:rFonts w:ascii="宋体" w:hAnsi="宋体" w:cs="方正小标宋_GBK"/>
          <w:b/>
          <w:sz w:val="44"/>
          <w:szCs w:val="44"/>
        </w:rPr>
      </w:pPr>
      <w:r>
        <w:rPr>
          <w:rFonts w:hint="eastAsia" w:ascii="宋体" w:hAnsi="宋体" w:eastAsia="宋体" w:cs="方正小标宋_GBK"/>
          <w:b/>
          <w:bCs/>
          <w:sz w:val="44"/>
          <w:szCs w:val="44"/>
        </w:rPr>
        <w:t>第三方辅助执法专家团队及执法能力提升建设项目</w:t>
      </w:r>
      <w:r>
        <w:rPr>
          <w:rFonts w:hint="eastAsia" w:ascii="宋体" w:hAnsi="宋体" w:cs="方正小标宋_GBK"/>
          <w:b/>
          <w:sz w:val="44"/>
          <w:szCs w:val="44"/>
        </w:rPr>
        <w:t>询价要求及流程</w:t>
      </w:r>
    </w:p>
    <w:p w14:paraId="7E384524">
      <w:pPr>
        <w:spacing w:line="560" w:lineRule="exact"/>
        <w:rPr>
          <w:rFonts w:ascii="仿宋_GB2312" w:hAnsi="仿宋_GB2312" w:eastAsia="仿宋_GB2312" w:cs="仿宋_GB2312"/>
          <w:bCs/>
          <w:sz w:val="32"/>
          <w:szCs w:val="32"/>
        </w:rPr>
      </w:pPr>
    </w:p>
    <w:p w14:paraId="469B05FB">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报价单位按照《询价响应文件》要求准备相关资料、装订成册一式叁份（一份正本贰份副本），并于询价会提交我单位询价小组。</w:t>
      </w:r>
    </w:p>
    <w:p w14:paraId="5347BDBA">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“二次报价表”可装订于《询价响应文件》中，也可单独提供，在报价单位与采购单位针对所采购项目进行充分沟通和交流后</w:t>
      </w:r>
      <w:r>
        <w:rPr>
          <w:rFonts w:hint="eastAsia" w:ascii="仿宋_GB2312" w:hAnsi="仿宋_GB2312" w:eastAsia="仿宋_GB2312" w:cs="仿宋_GB2312"/>
          <w:b/>
          <w:sz w:val="32"/>
          <w:szCs w:val="32"/>
        </w:rPr>
        <w:t>现场报价</w:t>
      </w:r>
      <w:r>
        <w:rPr>
          <w:rFonts w:hint="eastAsia" w:ascii="仿宋_GB2312" w:hAnsi="仿宋_GB2312" w:eastAsia="仿宋_GB2312" w:cs="仿宋_GB2312"/>
          <w:bCs/>
          <w:sz w:val="32"/>
          <w:szCs w:val="32"/>
        </w:rPr>
        <w:t>并签字盖章（各报价单位可以提前加盖好相关印章）。</w:t>
      </w:r>
    </w:p>
    <w:p w14:paraId="7AA3DCB5">
      <w:pPr>
        <w:spacing w:line="56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本询价会参会的社会主体单位和组织经营范围须与本项目工作相关。</w:t>
      </w:r>
    </w:p>
    <w:p w14:paraId="6ED6795D">
      <w:pPr>
        <w:spacing w:line="56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询价会如少于3家响应单位，报价无效。</w:t>
      </w:r>
    </w:p>
    <w:p w14:paraId="027F2D1D">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本次询价分为初始报价和二次报价，我单位将根据所有报价单位的两次报价进行综合评审，并确定最终预算金额（即采购预算金额）。</w:t>
      </w:r>
    </w:p>
    <w:p w14:paraId="4490C76E">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程序：报价单位递交《询价响应文件》→监督人员宣读各报价单位的初始报价→报价单位与采购单位针对所采购项目进行充分沟通和交流→二次报价→报价单位确认签字盖章→会议结束。</w:t>
      </w:r>
    </w:p>
    <w:p w14:paraId="4B457C06">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br w:type="page"/>
      </w:r>
    </w:p>
    <w:p w14:paraId="61869C64">
      <w:pPr>
        <w:spacing w:line="560" w:lineRule="exact"/>
        <w:rPr>
          <w:rFonts w:ascii="黑体" w:hAnsi="黑体" w:eastAsia="黑体" w:cs="黑体"/>
          <w:bCs/>
          <w:sz w:val="32"/>
          <w:szCs w:val="32"/>
        </w:rPr>
      </w:pPr>
      <w:r>
        <w:rPr>
          <w:rFonts w:hint="eastAsia" w:ascii="黑体" w:hAnsi="黑体" w:eastAsia="黑体" w:cs="黑体"/>
          <w:bCs/>
          <w:sz w:val="32"/>
          <w:szCs w:val="32"/>
        </w:rPr>
        <w:t>附件2</w:t>
      </w:r>
    </w:p>
    <w:p w14:paraId="69E6124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60" w:lineRule="exact"/>
        <w:jc w:val="center"/>
        <w:rPr>
          <w:rFonts w:ascii="宋体" w:hAnsi="宋体" w:eastAsia="宋体"/>
          <w:b/>
          <w:color w:val="000000"/>
          <w:sz w:val="44"/>
          <w:szCs w:val="36"/>
        </w:rPr>
      </w:pPr>
    </w:p>
    <w:p w14:paraId="73F75996">
      <w:pPr>
        <w:spacing w:line="580" w:lineRule="exact"/>
        <w:jc w:val="center"/>
        <w:rPr>
          <w:rFonts w:hint="eastAsia" w:ascii="宋体" w:hAnsi="宋体" w:eastAsia="宋体" w:cs="方正小标宋_GBK"/>
          <w:b/>
          <w:bCs/>
          <w:sz w:val="44"/>
          <w:szCs w:val="44"/>
        </w:rPr>
      </w:pPr>
      <w:r>
        <w:rPr>
          <w:rFonts w:hint="eastAsia" w:ascii="宋体" w:hAnsi="宋体" w:eastAsia="宋体" w:cs="方正小标宋_GBK"/>
          <w:b/>
          <w:bCs/>
          <w:sz w:val="44"/>
          <w:szCs w:val="44"/>
        </w:rPr>
        <w:t>石家庄市生态环境综合执法支队</w:t>
      </w:r>
    </w:p>
    <w:p w14:paraId="307757BD">
      <w:pPr>
        <w:spacing w:line="560" w:lineRule="exact"/>
        <w:jc w:val="center"/>
        <w:rPr>
          <w:rFonts w:cs="方正小标宋_GBK" w:asciiTheme="majorEastAsia" w:hAnsiTheme="majorEastAsia" w:eastAsiaTheme="majorEastAsia"/>
          <w:b/>
          <w:bCs/>
          <w:sz w:val="44"/>
          <w:szCs w:val="44"/>
        </w:rPr>
      </w:pPr>
      <w:r>
        <w:rPr>
          <w:rFonts w:hint="eastAsia" w:ascii="宋体" w:hAnsi="宋体" w:eastAsia="宋体" w:cs="方正小标宋_GBK"/>
          <w:b/>
          <w:bCs/>
          <w:sz w:val="44"/>
          <w:szCs w:val="44"/>
        </w:rPr>
        <w:t>第三方辅助执法专家团队及执法能力提升建设项目</w:t>
      </w:r>
      <w:r>
        <w:rPr>
          <w:rFonts w:hint="eastAsia" w:cs="方正小标宋_GBK" w:asciiTheme="majorEastAsia" w:hAnsiTheme="majorEastAsia" w:eastAsiaTheme="majorEastAsia"/>
          <w:b/>
          <w:bCs/>
          <w:sz w:val="44"/>
          <w:szCs w:val="44"/>
        </w:rPr>
        <w:t>工作方案</w:t>
      </w:r>
    </w:p>
    <w:p w14:paraId="57CB467C">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60" w:lineRule="exact"/>
        <w:ind w:firstLine="1920" w:firstLineChars="600"/>
        <w:rPr>
          <w:rFonts w:ascii="仿宋" w:hAnsi="仿宋" w:eastAsia="仿宋" w:cs="仿宋"/>
          <w:sz w:val="32"/>
          <w:szCs w:val="32"/>
        </w:rPr>
      </w:pPr>
    </w:p>
    <w:p w14:paraId="5A2561CC">
      <w:pPr>
        <w:spacing w:line="360" w:lineRule="auto"/>
        <w:ind w:firstLine="755" w:firstLineChars="236"/>
        <w:rPr>
          <w:rFonts w:ascii="仿宋" w:hAnsi="仿宋" w:eastAsia="仿宋" w:cs="仿宋"/>
          <w:sz w:val="32"/>
          <w:szCs w:val="32"/>
        </w:rPr>
      </w:pPr>
      <w:r>
        <w:rPr>
          <w:rFonts w:hint="eastAsia" w:ascii="仿宋" w:hAnsi="仿宋" w:eastAsia="仿宋" w:cs="仿宋"/>
          <w:sz w:val="32"/>
          <w:szCs w:val="32"/>
        </w:rPr>
        <w:t>为认真贯彻落实生态环境部《关于严厉打击危险废物环境违法犯罪和重点排污单位自动监测数据弄虚作假违法犯罪的通知》、石家庄市生态环境局《深入打击重点排污单位自动监测数据弄虚作假违法犯罪专项行动实施方案》的有关要求，依据石家庄市政府采购有关管理办法的要求，按照石家庄市生态环境局政府采购管理办法的要求，我单位拟开展对</w:t>
      </w:r>
      <w:r>
        <w:rPr>
          <w:rFonts w:hint="eastAsia" w:ascii="仿宋" w:hAnsi="仿宋" w:eastAsia="仿宋"/>
          <w:sz w:val="32"/>
          <w:szCs w:val="32"/>
        </w:rPr>
        <w:t>第三方辅助执法专家团队及执法能力提升建设项目的采购工作</w:t>
      </w:r>
      <w:r>
        <w:rPr>
          <w:rFonts w:hint="eastAsia" w:ascii="仿宋" w:hAnsi="仿宋" w:eastAsia="仿宋" w:cs="仿宋_GB2312"/>
          <w:sz w:val="32"/>
          <w:szCs w:val="32"/>
        </w:rPr>
        <w:t>。</w:t>
      </w:r>
      <w:r>
        <w:rPr>
          <w:rFonts w:hint="eastAsia" w:ascii="仿宋" w:hAnsi="仿宋" w:eastAsia="仿宋" w:cs="仿宋"/>
          <w:sz w:val="32"/>
          <w:szCs w:val="32"/>
        </w:rPr>
        <w:t>为顺利完成该项目工作，特制定如下工作方案。</w:t>
      </w:r>
    </w:p>
    <w:p w14:paraId="6CD1179B">
      <w:pPr>
        <w:spacing w:line="560" w:lineRule="exact"/>
        <w:ind w:firstLine="640" w:firstLineChars="200"/>
        <w:jc w:val="left"/>
        <w:rPr>
          <w:rFonts w:ascii="黑体" w:hAnsi="黑体" w:eastAsia="黑体"/>
          <w:sz w:val="32"/>
          <w:szCs w:val="32"/>
        </w:rPr>
      </w:pPr>
      <w:r>
        <w:rPr>
          <w:rFonts w:hint="eastAsia" w:ascii="黑体" w:hAnsi="黑体" w:eastAsia="黑体"/>
          <w:sz w:val="32"/>
          <w:szCs w:val="32"/>
        </w:rPr>
        <w:t>一、需求清单</w:t>
      </w:r>
    </w:p>
    <w:p w14:paraId="2BE61B83">
      <w:pPr>
        <w:spacing w:line="560" w:lineRule="exact"/>
        <w:ind w:firstLine="640" w:firstLineChars="200"/>
        <w:jc w:val="left"/>
        <w:rPr>
          <w:rFonts w:ascii="楷体" w:hAnsi="楷体" w:eastAsia="楷体" w:cs="楷体_GB2312"/>
          <w:sz w:val="32"/>
          <w:szCs w:val="32"/>
        </w:rPr>
      </w:pPr>
      <w:r>
        <w:rPr>
          <w:rFonts w:hint="eastAsia" w:ascii="楷体" w:hAnsi="楷体" w:eastAsia="楷体" w:cs="楷体_GB2312"/>
          <w:sz w:val="32"/>
          <w:szCs w:val="32"/>
        </w:rPr>
        <w:t>（一）项目背景、概况</w:t>
      </w:r>
    </w:p>
    <w:p w14:paraId="13253CFC">
      <w:pPr>
        <w:ind w:firstLine="640" w:firstLineChars="200"/>
        <w:jc w:val="left"/>
        <w:rPr>
          <w:rFonts w:hint="eastAsia" w:ascii="仿宋_GB2312" w:hAnsi="仿宋" w:eastAsia="仿宋_GB2312" w:cs="Times New Roman"/>
          <w:b w:val="0"/>
          <w:color w:val="auto"/>
          <w:kern w:val="2"/>
          <w:sz w:val="32"/>
          <w:szCs w:val="32"/>
          <w:highlight w:val="none"/>
          <w:lang w:val="en-US" w:eastAsia="zh-CN" w:bidi="ar-SA"/>
        </w:rPr>
      </w:pPr>
      <w:r>
        <w:rPr>
          <w:rFonts w:hint="eastAsia" w:ascii="仿宋_GB2312" w:hAnsi="仿宋" w:eastAsia="仿宋_GB2312" w:cs="Times New Roman"/>
          <w:b w:val="0"/>
          <w:color w:val="auto"/>
          <w:kern w:val="2"/>
          <w:sz w:val="32"/>
          <w:szCs w:val="32"/>
          <w:highlight w:val="none"/>
          <w:lang w:val="en-US" w:eastAsia="zh-CN" w:bidi="ar-SA"/>
        </w:rPr>
        <w:t>本项目立足新发展阶段，坚持精准治污、科学治污、依法治污的原则，以支撑石家庄市生态环境执法系统构建，以排污许可制为核心的固定污染源执法监管体系，深入推进生态环境保护综合行政执法改革为目的，全面加强石家庄市生态环境保护综合行政执法队伍能力建设，切实提高执法效能，着力于协助石家庄市打造生态环境保护铁军中的主力军。</w:t>
      </w:r>
    </w:p>
    <w:p w14:paraId="7E97096F">
      <w:pPr>
        <w:keepNext w:val="0"/>
        <w:keepLines w:val="0"/>
        <w:pageBreakBefore w:val="0"/>
        <w:widowControl w:val="0"/>
        <w:numPr>
          <w:ilvl w:val="0"/>
          <w:numId w:val="0"/>
        </w:numPr>
        <w:tabs>
          <w:tab w:val="left" w:pos="2031"/>
        </w:tabs>
        <w:kinsoku/>
        <w:wordWrap/>
        <w:overflowPunct/>
        <w:topLinePunct w:val="0"/>
        <w:autoSpaceDE/>
        <w:autoSpaceDN/>
        <w:bidi w:val="0"/>
        <w:adjustRightInd/>
        <w:snapToGrid/>
        <w:spacing w:beforeAutospacing="0" w:afterAutospacing="0" w:line="560" w:lineRule="exact"/>
        <w:ind w:left="0" w:leftChars="0" w:right="0" w:rightChars="0" w:firstLine="640" w:firstLineChars="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此项工作的开展可以达到系统性提高石家庄市生态环境执法队伍法律素质与执法能力，工业企业从业人员的环境法律意识，进一步拓展石家庄市执法过程中新技术及高科技仪器的应用、新方法的标准化，全面提升执法能力水平、执法效率和执法准确性，明显改善执法环境，树立石家庄市生态环境执法形象的效果。</w:t>
      </w:r>
    </w:p>
    <w:p w14:paraId="6CD88D63">
      <w:pPr>
        <w:pStyle w:val="18"/>
        <w:ind w:left="0" w:leftChars="0" w:firstLine="640" w:firstLineChars="200"/>
        <w:rPr>
          <w:rFonts w:hint="eastAsia" w:ascii="仿宋" w:hAnsi="仿宋" w:eastAsia="仿宋" w:cs="仿宋"/>
          <w:sz w:val="32"/>
          <w:szCs w:val="32"/>
        </w:rPr>
      </w:pPr>
      <w:r>
        <w:rPr>
          <w:rFonts w:hint="eastAsia" w:ascii="仿宋_GB2312" w:hAnsi="仿宋_GB2312" w:eastAsia="仿宋_GB2312" w:cs="仿宋_GB2312"/>
          <w:color w:val="auto"/>
          <w:sz w:val="32"/>
          <w:szCs w:val="32"/>
          <w:highlight w:val="none"/>
          <w:lang w:val="en-US" w:eastAsia="zh-CN"/>
        </w:rPr>
        <w:t>项目内容包括专家技术支持服务、执法数据分析与研判服务、数据推送服务等专业技术服务。</w:t>
      </w:r>
    </w:p>
    <w:p w14:paraId="3BEA24F8">
      <w:pPr>
        <w:spacing w:line="560" w:lineRule="exact"/>
        <w:ind w:firstLine="640" w:firstLineChars="200"/>
        <w:jc w:val="left"/>
        <w:rPr>
          <w:rFonts w:ascii="楷体" w:hAnsi="楷体" w:eastAsia="楷体" w:cs="楷体_GB2312"/>
          <w:sz w:val="32"/>
          <w:szCs w:val="32"/>
        </w:rPr>
      </w:pPr>
      <w:r>
        <w:rPr>
          <w:rFonts w:hint="eastAsia" w:ascii="楷体" w:hAnsi="楷体" w:eastAsia="楷体" w:cs="楷体_GB2312"/>
          <w:sz w:val="32"/>
          <w:szCs w:val="32"/>
        </w:rPr>
        <w:t>（二）采购项目预（概）算</w:t>
      </w:r>
    </w:p>
    <w:p w14:paraId="2ABFC1FB">
      <w:pPr>
        <w:spacing w:line="560" w:lineRule="exact"/>
        <w:ind w:firstLine="640" w:firstLineChars="200"/>
        <w:jc w:val="left"/>
        <w:rPr>
          <w:rFonts w:ascii="仿宋" w:hAnsi="仿宋" w:eastAsia="仿宋" w:cs="仿宋_GB2312"/>
          <w:sz w:val="32"/>
          <w:szCs w:val="32"/>
          <w:u w:val="single"/>
        </w:rPr>
      </w:pPr>
      <w:r>
        <w:rPr>
          <w:rFonts w:hint="eastAsia" w:ascii="仿宋" w:hAnsi="仿宋" w:eastAsia="仿宋" w:cs="楷体_GB2312"/>
          <w:sz w:val="32"/>
          <w:szCs w:val="32"/>
        </w:rPr>
        <w:t>总 预 算：</w:t>
      </w:r>
      <w:r>
        <w:rPr>
          <w:rFonts w:hint="eastAsia" w:ascii="华文楷体" w:hAnsi="华文楷体" w:eastAsia="华文楷体" w:cs="华文楷体"/>
          <w:bCs/>
          <w:sz w:val="32"/>
          <w:szCs w:val="32"/>
          <w:u w:val="single"/>
          <w:lang w:val="en-US" w:eastAsia="zh-CN"/>
        </w:rPr>
        <w:t>80.1</w:t>
      </w:r>
      <w:r>
        <w:rPr>
          <w:rFonts w:hint="eastAsia" w:ascii="仿宋_GB2312" w:hAnsi="仿宋_GB2312" w:eastAsia="仿宋_GB2312" w:cs="仿宋_GB2312"/>
          <w:sz w:val="32"/>
          <w:szCs w:val="32"/>
          <w:highlight w:val="none"/>
          <w:u w:val="single"/>
        </w:rPr>
        <w:t>万元/年。</w:t>
      </w:r>
      <w:r>
        <w:rPr>
          <w:rFonts w:hint="eastAsia" w:ascii="仿宋" w:hAnsi="仿宋" w:eastAsia="仿宋" w:cs="仿宋_GB2312"/>
          <w:sz w:val="32"/>
          <w:szCs w:val="32"/>
          <w:highlight w:val="none"/>
          <w:u w:val="single"/>
        </w:rPr>
        <w:t xml:space="preserve">  </w:t>
      </w:r>
    </w:p>
    <w:p w14:paraId="46DB68A0">
      <w:pPr>
        <w:spacing w:line="560" w:lineRule="exact"/>
        <w:ind w:firstLine="640" w:firstLineChars="200"/>
        <w:jc w:val="left"/>
        <w:rPr>
          <w:rFonts w:hint="eastAsia" w:ascii="楷体" w:hAnsi="楷体" w:eastAsia="楷体" w:cs="楷体_GB2312"/>
          <w:sz w:val="32"/>
          <w:szCs w:val="32"/>
        </w:rPr>
      </w:pPr>
      <w:r>
        <w:rPr>
          <w:rFonts w:hint="eastAsia" w:ascii="楷体" w:hAnsi="楷体" w:eastAsia="楷体" w:cs="楷体_GB2312"/>
          <w:sz w:val="32"/>
          <w:szCs w:val="32"/>
        </w:rPr>
        <w:t>（三）采购标的汇总表</w:t>
      </w:r>
    </w:p>
    <w:tbl>
      <w:tblPr>
        <w:tblStyle w:val="24"/>
        <w:tblW w:w="85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833"/>
        <w:gridCol w:w="1806"/>
        <w:gridCol w:w="2043"/>
        <w:gridCol w:w="993"/>
        <w:gridCol w:w="992"/>
        <w:gridCol w:w="1036"/>
      </w:tblGrid>
      <w:tr w14:paraId="39CA8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jc w:val="center"/>
        </w:trPr>
        <w:tc>
          <w:tcPr>
            <w:tcW w:w="834" w:type="dxa"/>
            <w:vAlign w:val="center"/>
          </w:tcPr>
          <w:p w14:paraId="497F33DD">
            <w:pPr>
              <w:spacing w:line="56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包号</w:t>
            </w:r>
          </w:p>
        </w:tc>
        <w:tc>
          <w:tcPr>
            <w:tcW w:w="833" w:type="dxa"/>
            <w:vAlign w:val="center"/>
          </w:tcPr>
          <w:p w14:paraId="4EACDB6C">
            <w:pPr>
              <w:spacing w:line="56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序号</w:t>
            </w:r>
          </w:p>
        </w:tc>
        <w:tc>
          <w:tcPr>
            <w:tcW w:w="1806" w:type="dxa"/>
            <w:vAlign w:val="center"/>
          </w:tcPr>
          <w:p w14:paraId="6559D5E1">
            <w:pPr>
              <w:spacing w:line="56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标的名称</w:t>
            </w:r>
          </w:p>
        </w:tc>
        <w:tc>
          <w:tcPr>
            <w:tcW w:w="2043" w:type="dxa"/>
            <w:vAlign w:val="center"/>
          </w:tcPr>
          <w:p w14:paraId="4E6CFC0C">
            <w:pPr>
              <w:spacing w:line="56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品目分类</w:t>
            </w:r>
          </w:p>
          <w:p w14:paraId="5D2BC9A2">
            <w:pPr>
              <w:spacing w:line="56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编码及名称</w:t>
            </w:r>
          </w:p>
        </w:tc>
        <w:tc>
          <w:tcPr>
            <w:tcW w:w="993" w:type="dxa"/>
            <w:vAlign w:val="center"/>
          </w:tcPr>
          <w:p w14:paraId="61764342">
            <w:pPr>
              <w:spacing w:line="56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计量</w:t>
            </w:r>
          </w:p>
          <w:p w14:paraId="2C1C8000">
            <w:pPr>
              <w:spacing w:line="56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单位</w:t>
            </w:r>
          </w:p>
        </w:tc>
        <w:tc>
          <w:tcPr>
            <w:tcW w:w="992" w:type="dxa"/>
            <w:vAlign w:val="center"/>
          </w:tcPr>
          <w:p w14:paraId="4631D383">
            <w:pPr>
              <w:spacing w:line="56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数量</w:t>
            </w:r>
          </w:p>
        </w:tc>
        <w:tc>
          <w:tcPr>
            <w:tcW w:w="1036" w:type="dxa"/>
            <w:vAlign w:val="center"/>
          </w:tcPr>
          <w:p w14:paraId="64065940">
            <w:pPr>
              <w:spacing w:line="56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是否进口</w:t>
            </w:r>
          </w:p>
        </w:tc>
      </w:tr>
      <w:tr w14:paraId="36D7E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834" w:type="dxa"/>
            <w:vAlign w:val="center"/>
          </w:tcPr>
          <w:p w14:paraId="598FF2C1">
            <w:pPr>
              <w:adjustRightInd w:val="0"/>
              <w:snapToGrid w:val="0"/>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833" w:type="dxa"/>
            <w:vAlign w:val="center"/>
          </w:tcPr>
          <w:p w14:paraId="2FA28656">
            <w:pPr>
              <w:adjustRightInd w:val="0"/>
              <w:snapToGrid w:val="0"/>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806" w:type="dxa"/>
            <w:vAlign w:val="center"/>
          </w:tcPr>
          <w:p w14:paraId="506AE97A">
            <w:pPr>
              <w:adjustRightInd w:val="0"/>
              <w:snapToGrid w:val="0"/>
              <w:spacing w:line="560" w:lineRule="exact"/>
              <w:jc w:val="center"/>
              <w:rPr>
                <w:rFonts w:hint="eastAsia" w:ascii="仿宋_GB2312" w:hAnsi="仿宋_GB2312" w:eastAsia="仿宋_GB2312" w:cs="仿宋_GB2312"/>
                <w:iCs/>
                <w:sz w:val="28"/>
                <w:szCs w:val="28"/>
              </w:rPr>
            </w:pPr>
            <w:r>
              <w:rPr>
                <w:rFonts w:hint="eastAsia" w:ascii="仿宋_GB2312" w:hAnsi="仿宋_GB2312" w:eastAsia="仿宋_GB2312" w:cs="仿宋_GB2312"/>
                <w:color w:val="auto"/>
                <w:sz w:val="32"/>
                <w:szCs w:val="32"/>
                <w:highlight w:val="none"/>
                <w:lang w:val="en-US" w:eastAsia="zh-CN"/>
              </w:rPr>
              <w:t>石家庄市生态环境综合执法支队第三方辅助执法专家团队服务项目及执法能力提升建设项目</w:t>
            </w:r>
          </w:p>
        </w:tc>
        <w:tc>
          <w:tcPr>
            <w:tcW w:w="2043" w:type="dxa"/>
            <w:vAlign w:val="center"/>
          </w:tcPr>
          <w:p w14:paraId="09842F32">
            <w:pPr>
              <w:adjustRightInd w:val="0"/>
              <w:snapToGrid w:val="0"/>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C19990000其他专业技术服务</w:t>
            </w:r>
          </w:p>
        </w:tc>
        <w:tc>
          <w:tcPr>
            <w:tcW w:w="993" w:type="dxa"/>
            <w:vAlign w:val="center"/>
          </w:tcPr>
          <w:p w14:paraId="65CD1BF8">
            <w:pPr>
              <w:adjustRightInd w:val="0"/>
              <w:snapToGrid w:val="0"/>
              <w:spacing w:line="56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年</w:t>
            </w:r>
          </w:p>
        </w:tc>
        <w:tc>
          <w:tcPr>
            <w:tcW w:w="992" w:type="dxa"/>
            <w:vAlign w:val="center"/>
          </w:tcPr>
          <w:p w14:paraId="185F83A9">
            <w:pPr>
              <w:adjustRightInd w:val="0"/>
              <w:snapToGrid w:val="0"/>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036" w:type="dxa"/>
            <w:vAlign w:val="center"/>
          </w:tcPr>
          <w:p w14:paraId="426F96CA">
            <w:pPr>
              <w:adjustRightInd w:val="0"/>
              <w:snapToGrid w:val="0"/>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否</w:t>
            </w:r>
          </w:p>
        </w:tc>
      </w:tr>
    </w:tbl>
    <w:p w14:paraId="12D215E4">
      <w:pPr>
        <w:pStyle w:val="18"/>
        <w:ind w:left="3360"/>
      </w:pPr>
    </w:p>
    <w:p w14:paraId="1C9FB7EF">
      <w:pPr>
        <w:spacing w:line="560" w:lineRule="exact"/>
        <w:ind w:firstLine="640" w:firstLineChars="200"/>
        <w:jc w:val="left"/>
        <w:rPr>
          <w:rFonts w:ascii="黑体" w:hAnsi="黑体" w:eastAsia="黑体" w:cs="楷体_GB2312"/>
          <w:sz w:val="32"/>
          <w:szCs w:val="32"/>
        </w:rPr>
      </w:pPr>
      <w:r>
        <w:rPr>
          <w:rFonts w:hint="eastAsia" w:ascii="黑体" w:hAnsi="黑体" w:eastAsia="黑体" w:cs="楷体_GB2312"/>
          <w:sz w:val="32"/>
          <w:szCs w:val="32"/>
        </w:rPr>
        <w:t>二、技术商务要求</w:t>
      </w:r>
    </w:p>
    <w:p w14:paraId="2BF091D0">
      <w:pPr>
        <w:spacing w:line="560" w:lineRule="exact"/>
        <w:ind w:firstLine="643" w:firstLineChars="200"/>
        <w:jc w:val="left"/>
        <w:rPr>
          <w:rFonts w:ascii="仿宋" w:hAnsi="仿宋" w:eastAsia="仿宋" w:cs="仿宋_GB2312"/>
          <w:b/>
          <w:bCs/>
          <w:sz w:val="32"/>
          <w:szCs w:val="32"/>
        </w:rPr>
      </w:pPr>
      <w:r>
        <w:rPr>
          <w:rFonts w:hint="eastAsia" w:ascii="仿宋" w:hAnsi="仿宋" w:eastAsia="仿宋" w:cs="仿宋_GB2312"/>
          <w:b/>
          <w:bCs/>
          <w:sz w:val="32"/>
          <w:szCs w:val="32"/>
        </w:rPr>
        <w:t>（1）技术要求</w:t>
      </w:r>
    </w:p>
    <w:p w14:paraId="1DE5464A">
      <w:pPr>
        <w:spacing w:line="560" w:lineRule="exact"/>
        <w:ind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rPr>
        <w:t>本项目着手于“两打”专项行动，从行业问题深度识别方面着手，开展重点行业执法帮扶指导工作。以大气、水质、危固废有组织监控、监测设施为基础支撑点，以数据真实、运维规范、处置流程合法为目标，依法严厉打击非法排放、倾倒、收集、贮存、转移、利用、处置危险废物和重点排污单位污染物排放自动监测数据弄虚作假行为。利用大数据、互联网、物联网等数字化手段，提升违法犯罪线索发现、分析、溯源、查处和精准打击能力，强化跨行政区域违法犯罪等重点案件联合执法、提级查办、挂牌督办，提升办案能力和水平。同时识别涉污涉废行业突出问题，找准行业“病灶”，挖出监管盲点和漏洞区域，推进重点行业企业大气、水污染深度治理。</w:t>
      </w:r>
    </w:p>
    <w:p w14:paraId="732FB232">
      <w:pPr>
        <w:spacing w:line="560" w:lineRule="exact"/>
        <w:ind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rPr>
        <w:t>1.专家技术支持服务</w:t>
      </w:r>
    </w:p>
    <w:p w14:paraId="4228F0CD">
      <w:pPr>
        <w:spacing w:line="560" w:lineRule="exact"/>
        <w:ind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rPr>
        <w:t>将成立专家技术支持服务团队，按照石家庄企业执法工作重点，利用新技术及高科技仪器的应用，开展随队检查指导的专项服务工作。在项目执行期内及时跟踪甲方工作进展，及时汇总并传递甲方的需求，及时反馈乙方工作成果，建立良好的需求传导与协调机制。</w:t>
      </w:r>
    </w:p>
    <w:p w14:paraId="1767E322">
      <w:pPr>
        <w:spacing w:line="560" w:lineRule="exact"/>
        <w:ind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rPr>
        <w:t>2.专业服务装备要求</w:t>
      </w:r>
    </w:p>
    <w:p w14:paraId="4860A918">
      <w:pPr>
        <w:spacing w:line="560" w:lineRule="exact"/>
        <w:ind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rPr>
        <w:t>技术支持服务团队需配备便携式VOCs测量仪、水质多参数监测终端、无人机大气移动监测系统等装备，能够按采购方需求用于现场检查服务。相关</w:t>
      </w:r>
      <w:r>
        <w:rPr>
          <w:rFonts w:hint="eastAsia" w:ascii="仿宋" w:hAnsi="仿宋" w:eastAsia="仿宋" w:cs="仿宋_GB2312"/>
          <w:sz w:val="32"/>
          <w:szCs w:val="32"/>
          <w:lang w:eastAsia="zh-CN"/>
        </w:rPr>
        <w:t>服务所需</w:t>
      </w:r>
      <w:r>
        <w:rPr>
          <w:rFonts w:hint="eastAsia" w:ascii="仿宋" w:hAnsi="仿宋" w:eastAsia="仿宋" w:cs="仿宋_GB2312"/>
          <w:sz w:val="32"/>
          <w:szCs w:val="32"/>
        </w:rPr>
        <w:t>装备功能参数应满足</w:t>
      </w:r>
      <w:r>
        <w:rPr>
          <w:rFonts w:hint="eastAsia" w:ascii="仿宋" w:hAnsi="仿宋" w:eastAsia="仿宋" w:cs="仿宋_GB2312"/>
          <w:sz w:val="32"/>
          <w:szCs w:val="32"/>
          <w:lang w:eastAsia="zh-CN"/>
        </w:rPr>
        <w:t>项目要求。</w:t>
      </w:r>
    </w:p>
    <w:p w14:paraId="2BF1083E">
      <w:pPr>
        <w:spacing w:line="560" w:lineRule="exact"/>
        <w:ind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rPr>
        <w:t>3.执法数据分析与研判服务</w:t>
      </w:r>
    </w:p>
    <w:p w14:paraId="31E362F8">
      <w:pPr>
        <w:spacing w:line="560" w:lineRule="exact"/>
        <w:ind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rPr>
        <w:t>对执法数据进行分类整合数据分析，保证辅助执法服务目标与进度。主要负责项目执行期内，执法数据的分析于研判，对重点执法项进行决策，着力于执法数据及企业违法趋势研判，对阶段性执法任务做出决策。提供企业核查数据记录。</w:t>
      </w:r>
    </w:p>
    <w:p w14:paraId="342906AE">
      <w:pPr>
        <w:spacing w:line="560" w:lineRule="exact"/>
        <w:ind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rPr>
        <w:t>4.数据推送服务</w:t>
      </w:r>
    </w:p>
    <w:p w14:paraId="33BE055F">
      <w:pPr>
        <w:spacing w:line="560" w:lineRule="exact"/>
        <w:ind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rPr>
        <w:t>信息推送根据平台获取的重要信息通过不同的载体进行推送的方式，现平台重要信息推送主要载体可分为线上推送和线下推送相结合的方式进行。</w:t>
      </w:r>
    </w:p>
    <w:p w14:paraId="51821A7C">
      <w:pPr>
        <w:spacing w:line="560" w:lineRule="exact"/>
        <w:ind w:firstLine="643" w:firstLineChars="200"/>
        <w:jc w:val="left"/>
        <w:rPr>
          <w:rFonts w:ascii="仿宋" w:hAnsi="仿宋" w:eastAsia="仿宋" w:cs="仿宋_GB2312"/>
          <w:b/>
          <w:bCs/>
          <w:sz w:val="32"/>
          <w:szCs w:val="32"/>
        </w:rPr>
      </w:pPr>
      <w:r>
        <w:rPr>
          <w:rFonts w:hint="eastAsia" w:ascii="仿宋" w:hAnsi="仿宋" w:eastAsia="仿宋" w:cs="仿宋_GB2312"/>
          <w:b/>
          <w:bCs/>
          <w:sz w:val="32"/>
          <w:szCs w:val="32"/>
        </w:rPr>
        <w:t>（4）商务要求</w:t>
      </w:r>
    </w:p>
    <w:p w14:paraId="517A47B8">
      <w:pPr>
        <w:spacing w:line="560" w:lineRule="exact"/>
        <w:ind w:firstLine="643" w:firstLineChars="200"/>
        <w:jc w:val="left"/>
        <w:rPr>
          <w:rFonts w:ascii="仿宋" w:hAnsi="仿宋" w:eastAsia="仿宋" w:cs="仿宋_GB2312"/>
          <w:sz w:val="32"/>
          <w:szCs w:val="32"/>
        </w:rPr>
      </w:pPr>
      <w:r>
        <w:rPr>
          <w:rFonts w:hint="eastAsia" w:ascii="仿宋" w:hAnsi="仿宋" w:eastAsia="仿宋" w:cs="仿宋_GB2312"/>
          <w:b/>
          <w:sz w:val="32"/>
          <w:szCs w:val="32"/>
        </w:rPr>
        <w:t>1、项目交付时间：</w:t>
      </w:r>
      <w:r>
        <w:rPr>
          <w:rFonts w:hint="eastAsia" w:ascii="仿宋" w:hAnsi="仿宋" w:eastAsia="仿宋" w:cs="仿宋_GB2312"/>
          <w:sz w:val="32"/>
          <w:szCs w:val="32"/>
          <w:lang w:val="en-US" w:eastAsia="zh-CN"/>
        </w:rPr>
        <w:t>合同签订后1年</w:t>
      </w:r>
      <w:r>
        <w:rPr>
          <w:rFonts w:hint="eastAsia" w:ascii="仿宋" w:hAnsi="仿宋" w:eastAsia="仿宋" w:cs="仿宋_GB2312"/>
          <w:sz w:val="32"/>
          <w:szCs w:val="32"/>
        </w:rPr>
        <w:t>。</w:t>
      </w:r>
    </w:p>
    <w:p w14:paraId="4A1AABE5">
      <w:pPr>
        <w:spacing w:line="560" w:lineRule="exact"/>
        <w:ind w:firstLine="643" w:firstLineChars="200"/>
        <w:jc w:val="left"/>
        <w:rPr>
          <w:rFonts w:hint="eastAsia" w:ascii="仿宋" w:hAnsi="仿宋" w:eastAsia="仿宋" w:cs="仿宋_GB2312"/>
          <w:sz w:val="32"/>
          <w:szCs w:val="32"/>
          <w:lang w:eastAsia="zh-CN"/>
        </w:rPr>
      </w:pPr>
      <w:r>
        <w:rPr>
          <w:rFonts w:hint="eastAsia" w:ascii="仿宋" w:hAnsi="仿宋" w:eastAsia="仿宋" w:cs="仿宋_GB2312"/>
          <w:b/>
          <w:sz w:val="32"/>
          <w:szCs w:val="32"/>
        </w:rPr>
        <w:t>2、项目交付地点：</w:t>
      </w:r>
      <w:r>
        <w:rPr>
          <w:rFonts w:hint="eastAsia" w:ascii="仿宋" w:hAnsi="仿宋" w:eastAsia="仿宋" w:cs="楷体_GB2312"/>
          <w:b w:val="0"/>
          <w:bCs w:val="0"/>
          <w:color w:val="000000"/>
          <w:sz w:val="32"/>
          <w:szCs w:val="28"/>
          <w:highlight w:val="none"/>
          <w:u w:val="none"/>
          <w:lang w:val="en-US" w:eastAsia="zh-CN"/>
        </w:rPr>
        <w:t>石家庄市，采购人指定地点。</w:t>
      </w:r>
    </w:p>
    <w:p w14:paraId="6E427322">
      <w:pPr>
        <w:spacing w:line="560" w:lineRule="exact"/>
        <w:ind w:firstLine="643" w:firstLineChars="200"/>
        <w:jc w:val="left"/>
        <w:rPr>
          <w:rFonts w:ascii="仿宋" w:hAnsi="仿宋" w:eastAsia="仿宋" w:cs="仿宋_GB2312"/>
          <w:sz w:val="32"/>
          <w:szCs w:val="32"/>
        </w:rPr>
      </w:pPr>
      <w:r>
        <w:rPr>
          <w:rFonts w:hint="eastAsia" w:ascii="仿宋" w:hAnsi="仿宋" w:eastAsia="仿宋" w:cs="仿宋_GB2312"/>
          <w:b/>
          <w:sz w:val="32"/>
          <w:szCs w:val="32"/>
        </w:rPr>
        <w:t>3、项目验收要求</w:t>
      </w:r>
      <w:r>
        <w:rPr>
          <w:rFonts w:hint="eastAsia" w:ascii="仿宋" w:hAnsi="仿宋" w:eastAsia="仿宋" w:cs="仿宋_GB2312"/>
          <w:sz w:val="32"/>
          <w:szCs w:val="32"/>
        </w:rPr>
        <w:t>：乙方提供的服务应符合招标文件、投标文件及本合同约定的相关要求。服务期满并达到履约要求后，</w:t>
      </w:r>
      <w:r>
        <w:rPr>
          <w:rFonts w:hint="eastAsia" w:ascii="仿宋" w:hAnsi="仿宋" w:eastAsia="仿宋" w:cs="仿宋_GB2312"/>
          <w:sz w:val="32"/>
          <w:szCs w:val="32"/>
          <w:lang w:eastAsia="zh-CN"/>
        </w:rPr>
        <w:t>采购人上</w:t>
      </w:r>
      <w:r>
        <w:rPr>
          <w:rFonts w:hint="eastAsia" w:ascii="仿宋" w:hAnsi="仿宋" w:eastAsia="仿宋" w:cs="仿宋_GB2312"/>
          <w:sz w:val="32"/>
          <w:szCs w:val="32"/>
        </w:rPr>
        <w:t>报《履约验收申请表》，按合同要求对本项目进行验收。</w:t>
      </w:r>
    </w:p>
    <w:p w14:paraId="6E92C9A2">
      <w:pPr>
        <w:pStyle w:val="22"/>
        <w:ind w:left="0" w:leftChars="0" w:firstLine="643" w:firstLineChars="200"/>
        <w:jc w:val="both"/>
        <w:rPr>
          <w:rFonts w:ascii="仿宋" w:hAnsi="仿宋" w:eastAsia="仿宋" w:cs="仿宋_GB2312"/>
          <w:b/>
          <w:bCs/>
          <w:sz w:val="32"/>
          <w:szCs w:val="32"/>
        </w:rPr>
      </w:pPr>
      <w:r>
        <w:rPr>
          <w:rFonts w:hint="eastAsia" w:ascii="仿宋" w:hAnsi="仿宋" w:eastAsia="仿宋" w:cs="仿宋_GB2312"/>
          <w:b/>
          <w:bCs/>
          <w:sz w:val="32"/>
          <w:szCs w:val="32"/>
        </w:rPr>
        <w:t>4、采购资金的支付方式、时间、条件：</w:t>
      </w:r>
    </w:p>
    <w:p w14:paraId="2916B879">
      <w:pPr>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按照合同约定执行</w:t>
      </w:r>
      <w:r>
        <w:rPr>
          <w:rFonts w:hint="eastAsia" w:ascii="仿宋" w:hAnsi="仿宋" w:eastAsia="仿宋" w:cs="仿宋"/>
          <w:sz w:val="32"/>
          <w:szCs w:val="32"/>
        </w:rPr>
        <w:t>。</w:t>
      </w:r>
    </w:p>
    <w:p w14:paraId="443590CC">
      <w:pPr>
        <w:spacing w:line="560" w:lineRule="exact"/>
        <w:ind w:firstLine="640" w:firstLineChars="200"/>
        <w:jc w:val="left"/>
        <w:rPr>
          <w:rFonts w:ascii="黑体" w:hAnsi="黑体" w:eastAsia="黑体" w:cs="楷体_GB2312"/>
          <w:sz w:val="32"/>
          <w:szCs w:val="32"/>
        </w:rPr>
      </w:pPr>
      <w:r>
        <w:rPr>
          <w:rFonts w:hint="eastAsia" w:ascii="黑体" w:hAnsi="黑体" w:eastAsia="黑体" w:cs="楷体_GB2312"/>
          <w:sz w:val="32"/>
          <w:szCs w:val="32"/>
        </w:rPr>
        <w:t>三、项目绩效</w:t>
      </w:r>
    </w:p>
    <w:p w14:paraId="0418B326">
      <w:pPr>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通过专家</w:t>
      </w:r>
      <w:r>
        <w:rPr>
          <w:rFonts w:hint="eastAsia" w:ascii="仿宋_GB2312" w:hAnsi="仿宋_GB2312" w:eastAsia="仿宋_GB2312" w:cs="仿宋_GB2312"/>
          <w:sz w:val="32"/>
          <w:szCs w:val="32"/>
          <w:lang w:eastAsia="zh-CN"/>
        </w:rPr>
        <w:t>技术</w:t>
      </w:r>
      <w:r>
        <w:rPr>
          <w:rFonts w:hint="eastAsia" w:ascii="仿宋_GB2312" w:hAnsi="仿宋_GB2312" w:eastAsia="仿宋_GB2312" w:cs="仿宋_GB2312"/>
          <w:sz w:val="32"/>
          <w:szCs w:val="32"/>
        </w:rPr>
        <w:t>支持</w:t>
      </w:r>
      <w:r>
        <w:rPr>
          <w:rFonts w:hint="eastAsia" w:ascii="仿宋_GB2312" w:hAnsi="仿宋_GB2312" w:eastAsia="仿宋_GB2312" w:cs="仿宋_GB2312"/>
          <w:sz w:val="32"/>
          <w:szCs w:val="32"/>
          <w:lang w:eastAsia="zh-CN"/>
        </w:rPr>
        <w:t>服务</w:t>
      </w:r>
      <w:r>
        <w:rPr>
          <w:rFonts w:hint="eastAsia" w:ascii="仿宋_GB2312" w:hAnsi="仿宋_GB2312" w:eastAsia="仿宋_GB2312" w:cs="仿宋_GB2312"/>
          <w:sz w:val="32"/>
          <w:szCs w:val="32"/>
        </w:rPr>
        <w:t>，系统性提高石家庄市生态环境执法队伍业务素质与执法能力，进一步拓展石家庄市执法过程中新技术的应用、新方法的标准化，全面提升执法能力水平、执法效能、执法准确性和针对性，明显改善执法环境，树立石家庄市生态环境执法形象，打造环境执法铁军。</w:t>
      </w:r>
    </w:p>
    <w:p w14:paraId="66D2591E">
      <w:pPr>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通过构建石家庄市生态环境执法的辅助执法模式，自上而下为石家庄生态环境执法人员提供</w:t>
      </w:r>
      <w:r>
        <w:rPr>
          <w:rFonts w:hint="eastAsia" w:ascii="仿宋_GB2312" w:hAnsi="仿宋_GB2312" w:eastAsia="仿宋_GB2312" w:cs="仿宋_GB2312"/>
          <w:sz w:val="32"/>
          <w:szCs w:val="32"/>
          <w:lang w:eastAsia="zh-CN"/>
        </w:rPr>
        <w:t>高科技仪器及新技术技术服务、</w:t>
      </w:r>
      <w:r>
        <w:rPr>
          <w:rFonts w:hint="eastAsia" w:ascii="仿宋_GB2312" w:hAnsi="仿宋_GB2312" w:eastAsia="仿宋_GB2312" w:cs="仿宋_GB2312"/>
          <w:sz w:val="32"/>
          <w:szCs w:val="32"/>
        </w:rPr>
        <w:t>政策指导、案前分析、现场检查、结案总结的系统服务，系统性提高石家庄市生态环境执法队伍法律素质与执法能力，工业企业从业人员的环境法律意识，进一步拓展石家庄市执法过程中新技术的应用、新方法的标准化，全面提升执法能力水平、执法效率和执法准确性，明显改善执法环境，树立石家庄市生态环境执法形象。</w:t>
      </w:r>
    </w:p>
    <w:p w14:paraId="5DDEDDC4">
      <w:pPr>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经济效益：生态环境保护综合行政执法基层队伍的能力仍比较薄弱，职业化、专业化水平偏低，一线执法的专业力量明显不足的问题和现象明显改善，进一步提升生态环境执法效能。</w:t>
      </w:r>
    </w:p>
    <w:p w14:paraId="78D86D20">
      <w:pPr>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社会效益：帮助基层生态环境执法人员提高执法效能，精准发现企业存在的问题，对违法企业依法惩治，让守法企业安心生产，加大正面激励，真正实现执法的精准化和科学化。</w:t>
      </w:r>
    </w:p>
    <w:p w14:paraId="0859FCA2">
      <w:pPr>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生态效益：促进企业搭建环保管理的专业化、精细化队伍,进一步促进企业提高环境保护意识和管理水平，从而进一步提升环境治理水平。</w:t>
      </w:r>
    </w:p>
    <w:p w14:paraId="5867A637">
      <w:pPr>
        <w:pStyle w:val="9"/>
        <w:adjustRightInd w:val="0"/>
        <w:spacing w:line="560" w:lineRule="exact"/>
        <w:jc w:val="left"/>
        <w:rPr>
          <w:rFonts w:hint="eastAsia" w:ascii="黑体" w:hAnsi="黑体" w:eastAsia="黑体" w:cs="黑体"/>
          <w:b w:val="0"/>
          <w:bCs/>
          <w:sz w:val="32"/>
          <w:szCs w:val="32"/>
        </w:rPr>
      </w:pPr>
    </w:p>
    <w:p w14:paraId="1A853B74">
      <w:pPr>
        <w:pStyle w:val="9"/>
        <w:adjustRightInd w:val="0"/>
        <w:spacing w:line="560" w:lineRule="exact"/>
        <w:jc w:val="left"/>
        <w:rPr>
          <w:rFonts w:hint="eastAsia" w:ascii="黑体" w:hAnsi="黑体" w:eastAsia="黑体" w:cs="黑体"/>
          <w:b w:val="0"/>
          <w:bCs/>
          <w:sz w:val="32"/>
          <w:szCs w:val="32"/>
        </w:rPr>
      </w:pPr>
    </w:p>
    <w:p w14:paraId="0D750546">
      <w:pPr>
        <w:pStyle w:val="9"/>
        <w:adjustRightInd w:val="0"/>
        <w:spacing w:line="560" w:lineRule="exact"/>
        <w:jc w:val="left"/>
        <w:rPr>
          <w:rFonts w:hint="eastAsia" w:ascii="黑体" w:hAnsi="黑体" w:eastAsia="黑体" w:cs="黑体"/>
          <w:b w:val="0"/>
          <w:bCs/>
          <w:sz w:val="32"/>
          <w:szCs w:val="32"/>
        </w:rPr>
      </w:pPr>
    </w:p>
    <w:p w14:paraId="48000426">
      <w:pPr>
        <w:pStyle w:val="9"/>
        <w:adjustRightInd w:val="0"/>
        <w:spacing w:line="560" w:lineRule="exact"/>
        <w:jc w:val="left"/>
        <w:rPr>
          <w:rFonts w:hint="eastAsia" w:ascii="黑体" w:hAnsi="黑体" w:eastAsia="黑体" w:cs="黑体"/>
          <w:b w:val="0"/>
          <w:bCs/>
          <w:sz w:val="32"/>
          <w:szCs w:val="32"/>
        </w:rPr>
      </w:pPr>
    </w:p>
    <w:p w14:paraId="22DA31E2">
      <w:pPr>
        <w:pStyle w:val="9"/>
        <w:adjustRightInd w:val="0"/>
        <w:spacing w:line="560" w:lineRule="exact"/>
        <w:jc w:val="left"/>
        <w:rPr>
          <w:rFonts w:hint="eastAsia" w:ascii="黑体" w:hAnsi="黑体" w:eastAsia="黑体" w:cs="黑体"/>
          <w:b w:val="0"/>
          <w:bCs/>
          <w:sz w:val="32"/>
          <w:szCs w:val="32"/>
        </w:rPr>
      </w:pPr>
    </w:p>
    <w:p w14:paraId="46A22FD8">
      <w:pPr>
        <w:rPr>
          <w:rFonts w:hint="eastAsia" w:ascii="黑体" w:hAnsi="黑体" w:eastAsia="黑体" w:cs="黑体"/>
          <w:b w:val="0"/>
          <w:bCs/>
          <w:sz w:val="32"/>
          <w:szCs w:val="32"/>
        </w:rPr>
      </w:pPr>
      <w:r>
        <w:rPr>
          <w:rFonts w:hint="eastAsia" w:ascii="黑体" w:hAnsi="黑体" w:eastAsia="黑体" w:cs="黑体"/>
          <w:b w:val="0"/>
          <w:bCs/>
          <w:sz w:val="32"/>
          <w:szCs w:val="32"/>
        </w:rPr>
        <w:br w:type="page"/>
      </w:r>
    </w:p>
    <w:p w14:paraId="3AA830BB">
      <w:pPr>
        <w:pStyle w:val="9"/>
        <w:adjustRightInd w:val="0"/>
        <w:spacing w:line="560" w:lineRule="exact"/>
        <w:jc w:val="left"/>
        <w:rPr>
          <w:rFonts w:ascii="黑体" w:hAnsi="黑体" w:eastAsia="黑体" w:cs="黑体"/>
          <w:sz w:val="28"/>
          <w:szCs w:val="28"/>
        </w:rPr>
      </w:pPr>
      <w:r>
        <w:rPr>
          <w:rFonts w:hint="eastAsia" w:ascii="黑体" w:hAnsi="黑体" w:eastAsia="黑体" w:cs="黑体"/>
          <w:b w:val="0"/>
          <w:bCs/>
          <w:sz w:val="32"/>
          <w:szCs w:val="32"/>
        </w:rPr>
        <w:t>附件3</w:t>
      </w:r>
    </w:p>
    <w:p w14:paraId="3C4D8708">
      <w:pPr>
        <w:spacing w:line="560" w:lineRule="exact"/>
        <w:ind w:left="1500"/>
        <w:jc w:val="right"/>
        <w:rPr>
          <w:rFonts w:ascii="仿宋_GB2312" w:hAnsi="仿宋_GB2312" w:eastAsia="仿宋_GB2312" w:cs="仿宋_GB2312"/>
          <w:b/>
          <w:sz w:val="36"/>
        </w:rPr>
      </w:pPr>
      <w:r>
        <w:rPr>
          <w:rFonts w:hint="eastAsia" w:ascii="仿宋_GB2312" w:hAnsi="仿宋_GB2312" w:eastAsia="仿宋_GB2312" w:cs="仿宋_GB2312"/>
          <w:b/>
          <w:sz w:val="36"/>
        </w:rPr>
        <w:t>正本(副本)</w:t>
      </w:r>
    </w:p>
    <w:p w14:paraId="3B16C34B">
      <w:pPr>
        <w:spacing w:line="560" w:lineRule="exact"/>
        <w:ind w:left="1500"/>
        <w:jc w:val="right"/>
        <w:rPr>
          <w:rFonts w:ascii="仿宋_GB2312" w:hAnsi="仿宋_GB2312" w:eastAsia="仿宋_GB2312" w:cs="仿宋_GB2312"/>
          <w:b/>
          <w:sz w:val="36"/>
        </w:rPr>
      </w:pPr>
    </w:p>
    <w:p w14:paraId="260191F9">
      <w:pPr>
        <w:spacing w:line="560" w:lineRule="exact"/>
        <w:ind w:left="1500"/>
        <w:jc w:val="right"/>
        <w:rPr>
          <w:rFonts w:ascii="仿宋_GB2312" w:hAnsi="仿宋_GB2312" w:eastAsia="仿宋_GB2312" w:cs="仿宋_GB2312"/>
          <w:b/>
          <w:sz w:val="36"/>
        </w:rPr>
      </w:pPr>
    </w:p>
    <w:p w14:paraId="62CFDDC9">
      <w:pPr>
        <w:spacing w:line="560" w:lineRule="exact"/>
        <w:rPr>
          <w:rFonts w:ascii="仿宋_GB2312" w:hAnsi="仿宋_GB2312" w:eastAsia="仿宋_GB2312" w:cs="仿宋_GB2312"/>
        </w:rPr>
      </w:pPr>
    </w:p>
    <w:p w14:paraId="5ED5CFCE">
      <w:pPr>
        <w:spacing w:line="560" w:lineRule="exact"/>
        <w:rPr>
          <w:rFonts w:ascii="仿宋_GB2312" w:hAnsi="仿宋_GB2312" w:eastAsia="仿宋_GB2312" w:cs="仿宋_GB2312"/>
        </w:rPr>
      </w:pPr>
    </w:p>
    <w:p w14:paraId="68E4D125">
      <w:pPr>
        <w:spacing w:line="560" w:lineRule="exact"/>
        <w:ind w:left="1500"/>
        <w:rPr>
          <w:rFonts w:ascii="仿宋_GB2312" w:hAnsi="仿宋_GB2312" w:eastAsia="仿宋_GB2312" w:cs="仿宋_GB2312"/>
          <w:b/>
          <w:sz w:val="36"/>
        </w:rPr>
      </w:pPr>
      <w:r>
        <w:rPr>
          <w:rFonts w:hint="eastAsia" w:ascii="仿宋_GB2312" w:hAnsi="仿宋_GB2312" w:eastAsia="仿宋_GB2312" w:cs="仿宋_GB2312"/>
          <w:b/>
          <w:sz w:val="36"/>
        </w:rPr>
        <w:t>项目</w:t>
      </w:r>
    </w:p>
    <w:p w14:paraId="42BBC579">
      <w:pPr>
        <w:spacing w:line="560" w:lineRule="exact"/>
        <w:jc w:val="center"/>
        <w:rPr>
          <w:rFonts w:ascii="仿宋_GB2312" w:hAnsi="仿宋_GB2312" w:eastAsia="仿宋_GB2312" w:cs="仿宋_GB2312"/>
          <w:b/>
          <w:sz w:val="72"/>
        </w:rPr>
      </w:pPr>
    </w:p>
    <w:p w14:paraId="6F465AF2">
      <w:pPr>
        <w:jc w:val="center"/>
        <w:rPr>
          <w:rFonts w:ascii="仿宋_GB2312" w:hAnsi="仿宋_GB2312" w:eastAsia="仿宋_GB2312" w:cs="仿宋_GB2312"/>
          <w:b/>
          <w:sz w:val="72"/>
        </w:rPr>
      </w:pPr>
      <w:r>
        <w:rPr>
          <w:rFonts w:hint="eastAsia" w:ascii="仿宋_GB2312" w:hAnsi="仿宋_GB2312" w:eastAsia="仿宋_GB2312" w:cs="仿宋_GB2312"/>
          <w:b/>
          <w:sz w:val="72"/>
        </w:rPr>
        <w:t>询价响应文件</w:t>
      </w:r>
    </w:p>
    <w:p w14:paraId="2669648C">
      <w:pPr>
        <w:spacing w:line="560" w:lineRule="exact"/>
        <w:jc w:val="center"/>
        <w:rPr>
          <w:rFonts w:ascii="仿宋_GB2312" w:hAnsi="仿宋_GB2312" w:eastAsia="仿宋_GB2312" w:cs="仿宋_GB2312"/>
          <w:b/>
          <w:sz w:val="48"/>
        </w:rPr>
      </w:pPr>
    </w:p>
    <w:p w14:paraId="403BC39F">
      <w:pPr>
        <w:spacing w:line="560" w:lineRule="exact"/>
        <w:rPr>
          <w:rFonts w:ascii="仿宋_GB2312" w:hAnsi="仿宋_GB2312" w:eastAsia="仿宋_GB2312" w:cs="仿宋_GB2312"/>
          <w:b/>
          <w:sz w:val="48"/>
        </w:rPr>
      </w:pPr>
    </w:p>
    <w:p w14:paraId="2D7F323F">
      <w:pPr>
        <w:pStyle w:val="22"/>
        <w:ind w:firstLine="482"/>
        <w:rPr>
          <w:rFonts w:ascii="仿宋_GB2312" w:hAnsi="仿宋_GB2312" w:eastAsia="仿宋_GB2312" w:cs="仿宋_GB2312"/>
        </w:rPr>
      </w:pPr>
    </w:p>
    <w:p w14:paraId="11D9F7E3">
      <w:pPr>
        <w:pStyle w:val="23"/>
      </w:pPr>
    </w:p>
    <w:p w14:paraId="092CCBAB">
      <w:pPr>
        <w:snapToGrid w:val="0"/>
        <w:spacing w:line="560" w:lineRule="exact"/>
        <w:ind w:firstLine="658" w:firstLineChars="200"/>
        <w:rPr>
          <w:rFonts w:ascii="仿宋_GB2312" w:hAnsi="仿宋_GB2312" w:eastAsia="仿宋_GB2312" w:cs="仿宋_GB2312"/>
          <w:b/>
          <w:sz w:val="30"/>
          <w:u w:val="single"/>
        </w:rPr>
      </w:pPr>
      <w:r>
        <w:rPr>
          <w:rFonts w:hint="eastAsia" w:ascii="仿宋_GB2312" w:hAnsi="仿宋_GB2312" w:eastAsia="仿宋_GB2312" w:cs="仿宋_GB2312"/>
          <w:b/>
          <w:spacing w:val="14"/>
          <w:sz w:val="30"/>
          <w:szCs w:val="30"/>
        </w:rPr>
        <w:t>项目名称</w:t>
      </w:r>
      <w:r>
        <w:rPr>
          <w:rFonts w:hint="eastAsia" w:ascii="仿宋_GB2312" w:hAnsi="仿宋_GB2312" w:eastAsia="仿宋_GB2312" w:cs="仿宋_GB2312"/>
          <w:b/>
          <w:sz w:val="30"/>
          <w:szCs w:val="30"/>
        </w:rPr>
        <w:t>：</w:t>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ab/>
      </w:r>
    </w:p>
    <w:p w14:paraId="33FD9E8B">
      <w:pPr>
        <w:pStyle w:val="22"/>
        <w:ind w:firstLine="482"/>
      </w:pPr>
    </w:p>
    <w:p w14:paraId="57040173">
      <w:pPr>
        <w:pStyle w:val="23"/>
      </w:pPr>
    </w:p>
    <w:p w14:paraId="015F86A2">
      <w:pPr>
        <w:snapToGrid w:val="0"/>
        <w:spacing w:line="560" w:lineRule="exact"/>
        <w:ind w:firstLine="602" w:firstLineChars="200"/>
        <w:rPr>
          <w:rFonts w:ascii="仿宋_GB2312" w:hAnsi="仿宋_GB2312" w:eastAsia="仿宋_GB2312" w:cs="仿宋_GB2312"/>
          <w:b/>
          <w:sz w:val="30"/>
          <w:u w:val="single"/>
        </w:rPr>
      </w:pPr>
      <w:r>
        <w:rPr>
          <w:rFonts w:hint="eastAsia" w:ascii="仿宋_GB2312" w:hAnsi="仿宋_GB2312" w:eastAsia="仿宋_GB2312" w:cs="仿宋_GB2312"/>
          <w:b/>
          <w:sz w:val="30"/>
        </w:rPr>
        <w:t>报价单位：</w:t>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 xml:space="preserve">          （公章）</w:t>
      </w:r>
    </w:p>
    <w:p w14:paraId="7889A700">
      <w:pPr>
        <w:pStyle w:val="22"/>
        <w:ind w:firstLine="482"/>
      </w:pPr>
    </w:p>
    <w:p w14:paraId="4768829F">
      <w:pPr>
        <w:pStyle w:val="23"/>
      </w:pPr>
    </w:p>
    <w:p w14:paraId="4F0831CD">
      <w:pPr>
        <w:snapToGrid w:val="0"/>
        <w:spacing w:line="560" w:lineRule="exact"/>
        <w:ind w:firstLine="602" w:firstLineChars="200"/>
        <w:rPr>
          <w:rFonts w:ascii="仿宋_GB2312" w:hAnsi="仿宋_GB2312" w:eastAsia="仿宋_GB2312" w:cs="仿宋_GB2312"/>
          <w:b/>
          <w:sz w:val="30"/>
          <w:u w:val="single"/>
        </w:rPr>
      </w:pPr>
      <w:r>
        <w:rPr>
          <w:rFonts w:hint="eastAsia" w:ascii="仿宋_GB2312" w:hAnsi="仿宋_GB2312" w:eastAsia="仿宋_GB2312" w:cs="仿宋_GB2312"/>
          <w:b/>
          <w:sz w:val="30"/>
        </w:rPr>
        <w:t>法定代表人：</w:t>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 xml:space="preserve">       （印鉴）</w:t>
      </w:r>
    </w:p>
    <w:p w14:paraId="2E179175">
      <w:pPr>
        <w:pStyle w:val="22"/>
        <w:ind w:firstLine="482"/>
      </w:pPr>
    </w:p>
    <w:p w14:paraId="74E7CBBF">
      <w:pPr>
        <w:spacing w:line="560" w:lineRule="exact"/>
        <w:rPr>
          <w:rFonts w:ascii="仿宋_GB2312" w:hAnsi="仿宋_GB2312" w:eastAsia="仿宋_GB2312" w:cs="仿宋_GB2312"/>
          <w:b/>
          <w:sz w:val="30"/>
        </w:rPr>
      </w:pPr>
      <w:r>
        <w:rPr>
          <w:rFonts w:hint="eastAsia" w:ascii="仿宋_GB2312" w:hAnsi="仿宋_GB2312" w:eastAsia="仿宋_GB2312" w:cs="仿宋_GB2312"/>
          <w:b/>
          <w:sz w:val="30"/>
        </w:rPr>
        <w:t xml:space="preserve">           日  期：    年   月   日</w:t>
      </w:r>
    </w:p>
    <w:p w14:paraId="3284806A">
      <w:pPr>
        <w:spacing w:line="560" w:lineRule="exact"/>
        <w:rPr>
          <w:rFonts w:ascii="仿宋_GB2312" w:hAnsi="仿宋_GB2312" w:eastAsia="仿宋_GB2312" w:cs="仿宋_GB2312"/>
          <w:b/>
          <w:sz w:val="30"/>
        </w:rPr>
      </w:pPr>
      <w:r>
        <w:rPr>
          <w:rFonts w:ascii="仿宋_GB2312" w:hAnsi="仿宋_GB2312" w:eastAsia="仿宋_GB2312" w:cs="仿宋_GB2312"/>
          <w:b/>
          <w:sz w:val="30"/>
        </w:rPr>
        <w:br w:type="page"/>
      </w:r>
    </w:p>
    <w:p w14:paraId="537EAFEC">
      <w:pPr>
        <w:spacing w:line="560" w:lineRule="exact"/>
        <w:rPr>
          <w:rFonts w:ascii="仿宋_GB2312" w:hAnsi="仿宋_GB2312" w:eastAsia="仿宋_GB2312" w:cs="仿宋_GB2312"/>
          <w:b/>
          <w:sz w:val="30"/>
        </w:rPr>
      </w:pPr>
    </w:p>
    <w:p w14:paraId="64D1E66D">
      <w:pPr>
        <w:spacing w:line="560" w:lineRule="exact"/>
        <w:jc w:val="center"/>
        <w:rPr>
          <w:rFonts w:ascii="宋体" w:hAnsi="宋体" w:eastAsia="宋体" w:cs="方正小标宋简体"/>
          <w:b/>
          <w:sz w:val="44"/>
          <w:szCs w:val="44"/>
        </w:rPr>
      </w:pPr>
      <w:r>
        <w:rPr>
          <w:rFonts w:hint="eastAsia" w:ascii="宋体" w:hAnsi="宋体" w:eastAsia="宋体" w:cs="方正小标宋简体"/>
          <w:b/>
          <w:sz w:val="44"/>
          <w:szCs w:val="44"/>
        </w:rPr>
        <w:t>报价承诺函</w:t>
      </w:r>
    </w:p>
    <w:p w14:paraId="246A84D7">
      <w:pPr>
        <w:spacing w:line="560" w:lineRule="exact"/>
        <w:jc w:val="center"/>
        <w:rPr>
          <w:rFonts w:ascii="宋体" w:hAnsi="宋体" w:eastAsia="宋体" w:cs="宋体"/>
          <w:b/>
          <w:bCs/>
          <w:sz w:val="44"/>
          <w:szCs w:val="44"/>
        </w:rPr>
      </w:pPr>
    </w:p>
    <w:p w14:paraId="407F1D39">
      <w:pPr>
        <w:spacing w:line="560" w:lineRule="exact"/>
        <w:rPr>
          <w:rFonts w:ascii="仿宋_GB2312" w:hAnsi="仿宋_GB2312" w:eastAsia="仿宋_GB2312" w:cs="仿宋_GB2312"/>
          <w:sz w:val="28"/>
        </w:rPr>
      </w:pPr>
      <w:r>
        <w:rPr>
          <w:rFonts w:hint="eastAsia" w:ascii="仿宋_GB2312" w:hAnsi="仿宋_GB2312" w:eastAsia="仿宋_GB2312" w:cs="仿宋_GB2312"/>
          <w:sz w:val="28"/>
        </w:rPr>
        <w:t>致: XXX（单位）:</w:t>
      </w:r>
    </w:p>
    <w:p w14:paraId="32CF1EFB">
      <w:pPr>
        <w:spacing w:line="560" w:lineRule="exact"/>
        <w:rPr>
          <w:rFonts w:ascii="仿宋_GB2312" w:hAnsi="仿宋_GB2312" w:eastAsia="仿宋_GB2312" w:cs="仿宋_GB2312"/>
          <w:sz w:val="28"/>
        </w:rPr>
      </w:pPr>
      <w:r>
        <w:rPr>
          <w:rFonts w:hint="eastAsia" w:ascii="仿宋_GB2312" w:hAnsi="仿宋_GB2312" w:eastAsia="仿宋_GB2312" w:cs="仿宋_GB2312"/>
          <w:sz w:val="28"/>
        </w:rPr>
        <w:t>授权为全权代表,参加贵单位采购项目询价的有关活动并报价。为此，我方郑重声明以下诸点：</w:t>
      </w:r>
    </w:p>
    <w:p w14:paraId="6B6B5BA8">
      <w:pPr>
        <w:numPr>
          <w:ilvl w:val="0"/>
          <w:numId w:val="2"/>
        </w:numPr>
        <w:spacing w:line="560" w:lineRule="exact"/>
        <w:ind w:firstLine="560" w:firstLineChars="200"/>
        <w:rPr>
          <w:rFonts w:ascii="黑体" w:hAnsi="黑体" w:eastAsia="黑体" w:cs="黑体"/>
          <w:sz w:val="28"/>
        </w:rPr>
      </w:pPr>
      <w:r>
        <w:rPr>
          <w:rFonts w:hint="eastAsia" w:ascii="黑体" w:hAnsi="黑体" w:eastAsia="黑体" w:cs="黑体"/>
          <w:sz w:val="28"/>
        </w:rPr>
        <w:t>提交下述文件正本一份和副本贰份</w:t>
      </w:r>
    </w:p>
    <w:p w14:paraId="40315CCA">
      <w:pPr>
        <w:numPr>
          <w:ilvl w:val="0"/>
          <w:numId w:val="3"/>
        </w:numPr>
        <w:spacing w:line="560" w:lineRule="exact"/>
        <w:ind w:firstLine="560" w:firstLineChars="200"/>
        <w:rPr>
          <w:rFonts w:ascii="仿宋_GB2312" w:hAnsi="仿宋_GB2312" w:eastAsia="仿宋_GB2312" w:cs="仿宋_GB2312"/>
          <w:sz w:val="28"/>
        </w:rPr>
      </w:pPr>
      <w:r>
        <w:rPr>
          <w:rFonts w:hint="eastAsia" w:ascii="仿宋_GB2312" w:hAnsi="仿宋_GB2312" w:eastAsia="仿宋_GB2312" w:cs="仿宋_GB2312"/>
          <w:sz w:val="28"/>
        </w:rPr>
        <w:t>初始报价表</w:t>
      </w:r>
    </w:p>
    <w:p w14:paraId="6ADDE6A4">
      <w:pPr>
        <w:numPr>
          <w:ilvl w:val="0"/>
          <w:numId w:val="3"/>
        </w:numPr>
        <w:spacing w:line="560" w:lineRule="exact"/>
        <w:ind w:firstLine="560" w:firstLineChars="200"/>
        <w:rPr>
          <w:rFonts w:ascii="仿宋_GB2312" w:hAnsi="仿宋_GB2312" w:eastAsia="仿宋_GB2312" w:cs="仿宋_GB2312"/>
          <w:sz w:val="28"/>
        </w:rPr>
      </w:pPr>
      <w:r>
        <w:rPr>
          <w:rFonts w:hint="eastAsia" w:ascii="仿宋_GB2312" w:hAnsi="仿宋_GB2312" w:eastAsia="仿宋_GB2312" w:cs="仿宋_GB2312"/>
          <w:sz w:val="28"/>
        </w:rPr>
        <w:t>采购项目报价简要说明</w:t>
      </w:r>
    </w:p>
    <w:p w14:paraId="06D5CF70">
      <w:pPr>
        <w:numPr>
          <w:ilvl w:val="0"/>
          <w:numId w:val="3"/>
        </w:numPr>
        <w:spacing w:line="560" w:lineRule="exact"/>
        <w:ind w:firstLine="560" w:firstLineChars="200"/>
        <w:rPr>
          <w:rFonts w:ascii="仿宋_GB2312" w:hAnsi="仿宋_GB2312" w:eastAsia="仿宋_GB2312" w:cs="仿宋_GB2312"/>
          <w:sz w:val="28"/>
        </w:rPr>
      </w:pPr>
      <w:r>
        <w:rPr>
          <w:rFonts w:hint="eastAsia" w:ascii="仿宋_GB2312" w:hAnsi="仿宋_GB2312" w:eastAsia="仿宋_GB2312" w:cs="仿宋_GB2312"/>
          <w:sz w:val="28"/>
        </w:rPr>
        <w:t>二次报价表</w:t>
      </w:r>
    </w:p>
    <w:p w14:paraId="669DD9C5">
      <w:pPr>
        <w:numPr>
          <w:ilvl w:val="0"/>
          <w:numId w:val="2"/>
        </w:numPr>
        <w:spacing w:line="560" w:lineRule="exact"/>
        <w:ind w:firstLine="560" w:firstLineChars="200"/>
        <w:rPr>
          <w:rFonts w:ascii="黑体" w:hAnsi="黑体" w:eastAsia="黑体" w:cs="黑体"/>
          <w:sz w:val="28"/>
        </w:rPr>
      </w:pPr>
      <w:r>
        <w:rPr>
          <w:rFonts w:hint="eastAsia" w:ascii="黑体" w:hAnsi="黑体" w:eastAsia="黑体" w:cs="黑体"/>
          <w:sz w:val="28"/>
        </w:rPr>
        <w:t>据此函，法人授权委托代理人代表宣布如下</w:t>
      </w:r>
    </w:p>
    <w:p w14:paraId="0F2002B4">
      <w:pPr>
        <w:numPr>
          <w:ilvl w:val="0"/>
          <w:numId w:val="4"/>
        </w:num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我公司已详细审阅项目全部的有关文件（包括但不限于设备方案、采购明细、技术参数、实现的功能或者目标等），我们完全理解并同意放弃对此方面有不明及误解的权利。</w:t>
      </w:r>
    </w:p>
    <w:p w14:paraId="7DECCC8E">
      <w:pPr>
        <w:numPr>
          <w:ilvl w:val="0"/>
          <w:numId w:val="4"/>
        </w:num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我公司将按询价响应文件的有关承诺规定履行责任和义务。</w:t>
      </w:r>
    </w:p>
    <w:p w14:paraId="41110756">
      <w:pPr>
        <w:numPr>
          <w:ilvl w:val="0"/>
          <w:numId w:val="4"/>
        </w:num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报价之日起有效期为个日历日。</w:t>
      </w:r>
    </w:p>
    <w:p w14:paraId="60563A76">
      <w:pPr>
        <w:numPr>
          <w:ilvl w:val="0"/>
          <w:numId w:val="4"/>
        </w:num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初始报价为(小写)元；(大写) ； </w:t>
      </w:r>
    </w:p>
    <w:p w14:paraId="7AB93FB8">
      <w:pPr>
        <w:spacing w:line="560" w:lineRule="exact"/>
        <w:rPr>
          <w:rFonts w:ascii="仿宋_GB2312" w:hAnsi="仿宋_GB2312" w:eastAsia="仿宋_GB2312" w:cs="仿宋_GB2312"/>
          <w:b/>
          <w:sz w:val="28"/>
          <w:szCs w:val="28"/>
        </w:rPr>
      </w:pPr>
    </w:p>
    <w:p w14:paraId="5EAECA2A">
      <w:pPr>
        <w:pStyle w:val="22"/>
        <w:ind w:firstLine="482"/>
      </w:pPr>
    </w:p>
    <w:p w14:paraId="38618226">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投 标 单 位：（盖章）</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 xml:space="preserve">  法人授权代表：（签字）</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p>
    <w:p w14:paraId="69AF3B7B">
      <w:pPr>
        <w:pStyle w:val="22"/>
        <w:ind w:firstLine="482"/>
      </w:pPr>
    </w:p>
    <w:p w14:paraId="308E9D25">
      <w:pPr>
        <w:spacing w:line="560" w:lineRule="exact"/>
        <w:ind w:firstLine="5880" w:firstLineChars="21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年    月    日</w:t>
      </w:r>
    </w:p>
    <w:p w14:paraId="088106F3">
      <w:pPr>
        <w:tabs>
          <w:tab w:val="left" w:pos="277"/>
          <w:tab w:val="left" w:pos="2493"/>
          <w:tab w:val="left" w:pos="5263"/>
        </w:tabs>
        <w:spacing w:line="560" w:lineRule="exact"/>
        <w:ind w:firstLine="281" w:firstLineChars="100"/>
        <w:rPr>
          <w:rFonts w:ascii="仿宋_GB2312" w:hAnsi="仿宋_GB2312" w:eastAsia="仿宋_GB2312" w:cs="仿宋_GB2312"/>
          <w:b/>
          <w:bCs/>
          <w:sz w:val="28"/>
          <w:szCs w:val="28"/>
        </w:rPr>
        <w:sectPr>
          <w:footerReference r:id="rId7" w:type="first"/>
          <w:headerReference r:id="rId5" w:type="default"/>
          <w:footerReference r:id="rId6" w:type="default"/>
          <w:pgSz w:w="11907" w:h="16840"/>
          <w:pgMar w:top="1304" w:right="1418" w:bottom="1418" w:left="1418" w:header="720" w:footer="720" w:gutter="0"/>
          <w:pgNumType w:start="1"/>
          <w:cols w:space="720" w:num="1"/>
          <w:formProt w:val="0"/>
          <w:docGrid w:type="lines" w:linePitch="312" w:charSpace="0"/>
        </w:sectPr>
      </w:pPr>
    </w:p>
    <w:p w14:paraId="04E73DDF">
      <w:pPr>
        <w:tabs>
          <w:tab w:val="left" w:pos="277"/>
          <w:tab w:val="left" w:pos="2493"/>
          <w:tab w:val="left" w:pos="5263"/>
        </w:tabs>
        <w:spacing w:line="560" w:lineRule="exact"/>
        <w:ind w:firstLine="320" w:firstLineChars="100"/>
        <w:rPr>
          <w:rFonts w:ascii="华文仿宋" w:hAnsi="华文仿宋" w:eastAsia="华文仿宋" w:cs="仿宋_GB2312"/>
          <w:sz w:val="32"/>
        </w:rPr>
      </w:pPr>
    </w:p>
    <w:p w14:paraId="1DBBF4ED">
      <w:pPr>
        <w:tabs>
          <w:tab w:val="left" w:pos="277"/>
          <w:tab w:val="left" w:pos="2493"/>
          <w:tab w:val="left" w:pos="5263"/>
        </w:tabs>
        <w:spacing w:line="560" w:lineRule="exact"/>
        <w:jc w:val="center"/>
        <w:rPr>
          <w:rFonts w:cs="方正小标宋简体" w:asciiTheme="majorEastAsia" w:hAnsiTheme="majorEastAsia" w:eastAsiaTheme="majorEastAsia"/>
          <w:b/>
          <w:sz w:val="44"/>
          <w:szCs w:val="44"/>
        </w:rPr>
      </w:pPr>
      <w:r>
        <w:rPr>
          <w:rFonts w:hint="eastAsia" w:cs="方正小标宋简体" w:asciiTheme="majorEastAsia" w:hAnsiTheme="majorEastAsia" w:eastAsiaTheme="majorEastAsia"/>
          <w:b/>
          <w:sz w:val="44"/>
          <w:szCs w:val="44"/>
        </w:rPr>
        <w:t>初始报价表</w:t>
      </w:r>
    </w:p>
    <w:p w14:paraId="6B1A3B9F">
      <w:pPr>
        <w:tabs>
          <w:tab w:val="left" w:pos="277"/>
          <w:tab w:val="left" w:pos="2493"/>
          <w:tab w:val="left" w:pos="5263"/>
        </w:tabs>
        <w:spacing w:line="560" w:lineRule="exact"/>
        <w:jc w:val="center"/>
        <w:rPr>
          <w:rFonts w:ascii="黑体" w:hAnsi="黑体" w:eastAsia="黑体" w:cs="黑体"/>
          <w:sz w:val="44"/>
          <w:szCs w:val="44"/>
        </w:rPr>
      </w:pPr>
      <w:r>
        <w:rPr>
          <w:rFonts w:hint="eastAsia" w:ascii="华文仿宋" w:hAnsi="华文仿宋" w:eastAsia="华文仿宋" w:cs="仿宋_GB2312"/>
          <w:sz w:val="28"/>
        </w:rPr>
        <w:t>单位:元</w:t>
      </w:r>
    </w:p>
    <w:tbl>
      <w:tblPr>
        <w:tblStyle w:val="24"/>
        <w:tblW w:w="89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9"/>
        <w:gridCol w:w="6925"/>
      </w:tblGrid>
      <w:tr w14:paraId="5A15E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91" w:hRule="atLeast"/>
        </w:trPr>
        <w:tc>
          <w:tcPr>
            <w:tcW w:w="2009" w:type="dxa"/>
            <w:vAlign w:val="center"/>
          </w:tcPr>
          <w:p w14:paraId="240E5806">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报价单位</w:t>
            </w:r>
          </w:p>
        </w:tc>
        <w:tc>
          <w:tcPr>
            <w:tcW w:w="6925" w:type="dxa"/>
          </w:tcPr>
          <w:p w14:paraId="590B3E05">
            <w:pPr>
              <w:tabs>
                <w:tab w:val="left" w:pos="277"/>
                <w:tab w:val="left" w:pos="2493"/>
                <w:tab w:val="left" w:pos="5263"/>
              </w:tabs>
              <w:spacing w:line="560" w:lineRule="exact"/>
              <w:jc w:val="center"/>
              <w:rPr>
                <w:rFonts w:ascii="华文仿宋" w:hAnsi="华文仿宋" w:eastAsia="华文仿宋" w:cs="仿宋_GB2312"/>
                <w:sz w:val="28"/>
              </w:rPr>
            </w:pPr>
          </w:p>
        </w:tc>
      </w:tr>
      <w:tr w14:paraId="54D3D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09" w:type="dxa"/>
            <w:vAlign w:val="center"/>
          </w:tcPr>
          <w:p w14:paraId="46456076">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项目名称</w:t>
            </w:r>
          </w:p>
        </w:tc>
        <w:tc>
          <w:tcPr>
            <w:tcW w:w="6925" w:type="dxa"/>
          </w:tcPr>
          <w:p w14:paraId="76FD2305">
            <w:pPr>
              <w:tabs>
                <w:tab w:val="left" w:pos="277"/>
                <w:tab w:val="left" w:pos="2493"/>
                <w:tab w:val="left" w:pos="5263"/>
              </w:tabs>
              <w:spacing w:line="560" w:lineRule="exact"/>
              <w:ind w:firstLine="840" w:firstLineChars="300"/>
              <w:rPr>
                <w:rFonts w:ascii="华文仿宋" w:hAnsi="华文仿宋" w:eastAsia="华文仿宋" w:cs="仿宋_GB2312"/>
                <w:sz w:val="28"/>
              </w:rPr>
            </w:pPr>
          </w:p>
        </w:tc>
      </w:tr>
      <w:tr w14:paraId="45916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0" w:hRule="atLeast"/>
        </w:trPr>
        <w:tc>
          <w:tcPr>
            <w:tcW w:w="2009" w:type="dxa"/>
            <w:vAlign w:val="center"/>
          </w:tcPr>
          <w:p w14:paraId="333B04DD">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初始报价</w:t>
            </w:r>
          </w:p>
          <w:p w14:paraId="1ABF102B">
            <w:pPr>
              <w:tabs>
                <w:tab w:val="left" w:pos="277"/>
                <w:tab w:val="left" w:pos="2493"/>
                <w:tab w:val="left" w:pos="5263"/>
              </w:tabs>
              <w:spacing w:line="560" w:lineRule="exact"/>
              <w:jc w:val="center"/>
              <w:rPr>
                <w:rFonts w:ascii="华文仿宋" w:hAnsi="华文仿宋" w:eastAsia="华文仿宋" w:cs="仿宋_GB2312"/>
                <w:sz w:val="28"/>
              </w:rPr>
            </w:pPr>
          </w:p>
        </w:tc>
        <w:tc>
          <w:tcPr>
            <w:tcW w:w="6925" w:type="dxa"/>
          </w:tcPr>
          <w:p w14:paraId="4F435C4F">
            <w:pPr>
              <w:tabs>
                <w:tab w:val="left" w:pos="277"/>
                <w:tab w:val="left" w:pos="2493"/>
                <w:tab w:val="left" w:pos="5263"/>
              </w:tabs>
              <w:spacing w:line="560" w:lineRule="exact"/>
              <w:rPr>
                <w:rFonts w:ascii="华文仿宋" w:hAnsi="华文仿宋" w:eastAsia="华文仿宋" w:cs="仿宋_GB2312"/>
                <w:sz w:val="28"/>
              </w:rPr>
            </w:pPr>
            <w:r>
              <w:rPr>
                <w:rFonts w:hint="eastAsia" w:ascii="华文仿宋" w:hAnsi="华文仿宋" w:eastAsia="华文仿宋" w:cs="仿宋_GB2312"/>
                <w:sz w:val="28"/>
              </w:rPr>
              <w:t>人民币大写：</w:t>
            </w:r>
          </w:p>
          <w:p w14:paraId="188D4453">
            <w:pPr>
              <w:tabs>
                <w:tab w:val="left" w:pos="277"/>
                <w:tab w:val="left" w:pos="2493"/>
                <w:tab w:val="left" w:pos="5263"/>
              </w:tabs>
              <w:spacing w:line="560" w:lineRule="exact"/>
              <w:ind w:firstLine="840" w:firstLineChars="300"/>
              <w:rPr>
                <w:rFonts w:ascii="华文仿宋" w:hAnsi="华文仿宋" w:eastAsia="华文仿宋" w:cs="仿宋_GB2312"/>
                <w:sz w:val="28"/>
              </w:rPr>
            </w:pPr>
            <w:r>
              <w:rPr>
                <w:rFonts w:hint="eastAsia" w:ascii="华文仿宋" w:hAnsi="华文仿宋" w:eastAsia="华文仿宋" w:cs="仿宋_GB2312"/>
                <w:sz w:val="28"/>
              </w:rPr>
              <w:t>小写：</w:t>
            </w:r>
          </w:p>
        </w:tc>
      </w:tr>
      <w:tr w14:paraId="67E27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2009" w:type="dxa"/>
            <w:vAlign w:val="center"/>
          </w:tcPr>
          <w:p w14:paraId="72D7BFA8">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质量</w:t>
            </w:r>
          </w:p>
        </w:tc>
        <w:tc>
          <w:tcPr>
            <w:tcW w:w="6925" w:type="dxa"/>
            <w:vAlign w:val="center"/>
          </w:tcPr>
          <w:p w14:paraId="4757C597">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达到相关行业标准或符合采购方要求</w:t>
            </w:r>
          </w:p>
        </w:tc>
      </w:tr>
      <w:tr w14:paraId="0C203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2009" w:type="dxa"/>
            <w:vAlign w:val="center"/>
          </w:tcPr>
          <w:p w14:paraId="4C0F602E">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交付期</w:t>
            </w:r>
          </w:p>
        </w:tc>
        <w:tc>
          <w:tcPr>
            <w:tcW w:w="6925" w:type="dxa"/>
          </w:tcPr>
          <w:p w14:paraId="5B00C710">
            <w:pPr>
              <w:tabs>
                <w:tab w:val="left" w:pos="277"/>
                <w:tab w:val="left" w:pos="2493"/>
                <w:tab w:val="left" w:pos="5263"/>
              </w:tabs>
              <w:spacing w:line="560" w:lineRule="exact"/>
              <w:rPr>
                <w:rFonts w:ascii="华文仿宋" w:hAnsi="华文仿宋" w:eastAsia="华文仿宋" w:cs="仿宋_GB2312"/>
                <w:sz w:val="28"/>
              </w:rPr>
            </w:pPr>
          </w:p>
        </w:tc>
      </w:tr>
      <w:tr w14:paraId="14E20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2" w:hRule="atLeast"/>
        </w:trPr>
        <w:tc>
          <w:tcPr>
            <w:tcW w:w="2009" w:type="dxa"/>
            <w:vAlign w:val="center"/>
          </w:tcPr>
          <w:p w14:paraId="6E6D1873">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报价单位</w:t>
            </w:r>
          </w:p>
          <w:p w14:paraId="2BA5E444">
            <w:pPr>
              <w:tabs>
                <w:tab w:val="left" w:pos="277"/>
                <w:tab w:val="left" w:pos="2493"/>
                <w:tab w:val="left" w:pos="5263"/>
              </w:tabs>
              <w:spacing w:line="560" w:lineRule="exact"/>
              <w:jc w:val="center"/>
              <w:rPr>
                <w:rFonts w:ascii="华文仿宋" w:hAnsi="华文仿宋" w:eastAsia="华文仿宋" w:cs="仿宋_GB2312"/>
                <w:sz w:val="28"/>
              </w:rPr>
            </w:pPr>
          </w:p>
        </w:tc>
        <w:tc>
          <w:tcPr>
            <w:tcW w:w="6925" w:type="dxa"/>
          </w:tcPr>
          <w:p w14:paraId="0BB05332">
            <w:pPr>
              <w:tabs>
                <w:tab w:val="left" w:pos="277"/>
                <w:tab w:val="left" w:pos="2493"/>
                <w:tab w:val="left" w:pos="5263"/>
              </w:tabs>
              <w:spacing w:line="560" w:lineRule="exact"/>
              <w:rPr>
                <w:rFonts w:ascii="华文仿宋" w:hAnsi="华文仿宋" w:eastAsia="华文仿宋" w:cs="仿宋_GB2312"/>
                <w:sz w:val="28"/>
              </w:rPr>
            </w:pPr>
          </w:p>
          <w:p w14:paraId="52F5A06E">
            <w:pPr>
              <w:tabs>
                <w:tab w:val="left" w:pos="277"/>
                <w:tab w:val="left" w:pos="2493"/>
                <w:tab w:val="left" w:pos="5263"/>
              </w:tabs>
              <w:spacing w:line="560" w:lineRule="exact"/>
              <w:rPr>
                <w:rFonts w:ascii="华文仿宋" w:hAnsi="华文仿宋" w:eastAsia="华文仿宋" w:cs="仿宋_GB2312"/>
                <w:sz w:val="28"/>
              </w:rPr>
            </w:pPr>
            <w:r>
              <w:rPr>
                <w:rFonts w:hint="eastAsia" w:ascii="华文仿宋" w:hAnsi="华文仿宋" w:eastAsia="华文仿宋" w:cs="仿宋_GB2312"/>
                <w:sz w:val="28"/>
              </w:rPr>
              <w:t>法定代表人（签字或盖章）：</w:t>
            </w:r>
          </w:p>
          <w:p w14:paraId="75F3BEA1">
            <w:pPr>
              <w:tabs>
                <w:tab w:val="left" w:pos="277"/>
                <w:tab w:val="left" w:pos="2493"/>
                <w:tab w:val="left" w:pos="5263"/>
              </w:tabs>
              <w:spacing w:line="560" w:lineRule="exact"/>
              <w:rPr>
                <w:rFonts w:ascii="华文仿宋" w:hAnsi="华文仿宋" w:eastAsia="华文仿宋" w:cs="仿宋_GB2312"/>
                <w:sz w:val="28"/>
              </w:rPr>
            </w:pPr>
          </w:p>
          <w:p w14:paraId="2D8FBAAD">
            <w:pPr>
              <w:tabs>
                <w:tab w:val="left" w:pos="277"/>
                <w:tab w:val="left" w:pos="2493"/>
                <w:tab w:val="left" w:pos="5263"/>
              </w:tabs>
              <w:spacing w:line="560" w:lineRule="exact"/>
              <w:rPr>
                <w:rFonts w:ascii="华文仿宋" w:hAnsi="华文仿宋" w:eastAsia="华文仿宋" w:cs="仿宋_GB2312"/>
                <w:sz w:val="28"/>
              </w:rPr>
            </w:pPr>
            <w:r>
              <w:rPr>
                <w:rFonts w:hint="eastAsia" w:ascii="华文仿宋" w:hAnsi="华文仿宋" w:eastAsia="华文仿宋" w:cs="仿宋_GB2312"/>
                <w:sz w:val="28"/>
              </w:rPr>
              <w:t>委托代理人（签字或盖章）：</w:t>
            </w:r>
          </w:p>
          <w:p w14:paraId="6EF9593C">
            <w:pPr>
              <w:tabs>
                <w:tab w:val="left" w:pos="277"/>
                <w:tab w:val="left" w:pos="2493"/>
                <w:tab w:val="left" w:pos="5263"/>
              </w:tabs>
              <w:spacing w:line="560" w:lineRule="exact"/>
              <w:rPr>
                <w:rFonts w:ascii="华文仿宋" w:hAnsi="华文仿宋" w:eastAsia="华文仿宋" w:cs="仿宋_GB2312"/>
                <w:sz w:val="28"/>
              </w:rPr>
            </w:pPr>
          </w:p>
          <w:p w14:paraId="7194860C">
            <w:pPr>
              <w:tabs>
                <w:tab w:val="left" w:pos="277"/>
                <w:tab w:val="left" w:pos="2493"/>
                <w:tab w:val="left" w:pos="5263"/>
              </w:tabs>
              <w:spacing w:line="560" w:lineRule="exact"/>
              <w:rPr>
                <w:rFonts w:ascii="华文仿宋" w:hAnsi="华文仿宋" w:eastAsia="华文仿宋" w:cs="仿宋_GB2312"/>
                <w:sz w:val="28"/>
              </w:rPr>
            </w:pPr>
            <w:r>
              <w:rPr>
                <w:rFonts w:hint="eastAsia" w:ascii="华文仿宋" w:hAnsi="华文仿宋" w:eastAsia="华文仿宋" w:cs="仿宋_GB2312"/>
                <w:sz w:val="28"/>
              </w:rPr>
              <w:t xml:space="preserve">                               （公章）</w:t>
            </w:r>
          </w:p>
          <w:p w14:paraId="57559547">
            <w:pPr>
              <w:tabs>
                <w:tab w:val="left" w:pos="277"/>
                <w:tab w:val="left" w:pos="2493"/>
                <w:tab w:val="left" w:pos="5263"/>
              </w:tabs>
              <w:spacing w:line="560" w:lineRule="exact"/>
              <w:ind w:firstLine="1960" w:firstLineChars="700"/>
              <w:rPr>
                <w:rFonts w:ascii="华文仿宋" w:hAnsi="华文仿宋" w:eastAsia="华文仿宋" w:cs="仿宋_GB2312"/>
                <w:sz w:val="28"/>
              </w:rPr>
            </w:pPr>
            <w:r>
              <w:rPr>
                <w:rFonts w:hint="eastAsia" w:ascii="华文仿宋" w:hAnsi="华文仿宋" w:eastAsia="华文仿宋" w:cs="仿宋_GB2312"/>
                <w:sz w:val="28"/>
              </w:rPr>
              <w:t xml:space="preserve">             年     月    日</w:t>
            </w:r>
          </w:p>
        </w:tc>
      </w:tr>
    </w:tbl>
    <w:p w14:paraId="55BCDF7B">
      <w:pPr>
        <w:pStyle w:val="9"/>
        <w:spacing w:line="560" w:lineRule="exact"/>
        <w:rPr>
          <w:rFonts w:ascii="华文仿宋" w:hAnsi="华文仿宋" w:eastAsia="华文仿宋"/>
          <w:b w:val="0"/>
          <w:sz w:val="21"/>
          <w:szCs w:val="21"/>
        </w:rPr>
      </w:pPr>
    </w:p>
    <w:p w14:paraId="519EDF7E">
      <w:pPr>
        <w:pStyle w:val="9"/>
        <w:spacing w:line="560" w:lineRule="exact"/>
        <w:jc w:val="both"/>
        <w:rPr>
          <w:rFonts w:ascii="华文仿宋" w:hAnsi="华文仿宋" w:eastAsia="华文仿宋" w:cs="仿宋_GB2312"/>
          <w:b w:val="0"/>
          <w:bCs/>
          <w:sz w:val="32"/>
        </w:rPr>
      </w:pPr>
      <w:r>
        <w:rPr>
          <w:rFonts w:hint="eastAsia" w:ascii="华文仿宋" w:hAnsi="华文仿宋" w:eastAsia="华文仿宋"/>
          <w:bCs/>
          <w:sz w:val="28"/>
          <w:szCs w:val="28"/>
        </w:rPr>
        <w:t xml:space="preserve">    说明：要求内容填写清楚，准确无误。本表中的总报价应与分项报价表费用总和一致。</w:t>
      </w:r>
    </w:p>
    <w:p w14:paraId="089F9F04">
      <w:pPr>
        <w:tabs>
          <w:tab w:val="left" w:pos="277"/>
          <w:tab w:val="left" w:pos="2493"/>
          <w:tab w:val="left" w:pos="5263"/>
        </w:tabs>
        <w:spacing w:line="560" w:lineRule="exact"/>
        <w:rPr>
          <w:rFonts w:ascii="华文仿宋" w:hAnsi="华文仿宋" w:eastAsia="华文仿宋" w:cs="仿宋_GB2312"/>
          <w:b/>
          <w:bCs/>
          <w:sz w:val="32"/>
        </w:rPr>
        <w:sectPr>
          <w:pgSz w:w="11906" w:h="16838"/>
          <w:pgMar w:top="1440" w:right="1800" w:bottom="1440" w:left="1800" w:header="851" w:footer="992" w:gutter="0"/>
          <w:cols w:space="720" w:num="1"/>
          <w:formProt w:val="0"/>
          <w:docGrid w:type="lines" w:linePitch="312" w:charSpace="0"/>
        </w:sectPr>
      </w:pPr>
    </w:p>
    <w:p w14:paraId="56231760">
      <w:pPr>
        <w:tabs>
          <w:tab w:val="left" w:pos="277"/>
          <w:tab w:val="left" w:pos="2493"/>
          <w:tab w:val="left" w:pos="5263"/>
        </w:tabs>
        <w:spacing w:line="560" w:lineRule="exact"/>
        <w:jc w:val="center"/>
        <w:rPr>
          <w:rFonts w:cs="方正小标宋简体" w:asciiTheme="majorEastAsia" w:hAnsiTheme="majorEastAsia" w:eastAsiaTheme="majorEastAsia"/>
          <w:b/>
          <w:sz w:val="44"/>
          <w:szCs w:val="44"/>
        </w:rPr>
      </w:pPr>
      <w:r>
        <w:rPr>
          <w:rFonts w:hint="eastAsia" w:cs="方正小标宋简体" w:asciiTheme="majorEastAsia" w:hAnsiTheme="majorEastAsia" w:eastAsiaTheme="majorEastAsia"/>
          <w:b/>
          <w:sz w:val="44"/>
          <w:szCs w:val="44"/>
        </w:rPr>
        <w:t>采购项目报价简要说明</w:t>
      </w:r>
    </w:p>
    <w:p w14:paraId="37FBB7EB">
      <w:pPr>
        <w:tabs>
          <w:tab w:val="left" w:pos="277"/>
          <w:tab w:val="left" w:pos="2493"/>
          <w:tab w:val="left" w:pos="5263"/>
        </w:tabs>
        <w:spacing w:line="560" w:lineRule="exact"/>
        <w:jc w:val="center"/>
        <w:rPr>
          <w:rFonts w:ascii="黑体" w:hAnsi="黑体" w:eastAsia="黑体" w:cs="黑体"/>
          <w:i/>
          <w:iCs/>
          <w:sz w:val="44"/>
          <w:szCs w:val="44"/>
        </w:rPr>
      </w:pPr>
      <w:r>
        <w:rPr>
          <w:rFonts w:hint="eastAsia" w:ascii="黑体" w:hAnsi="黑体" w:eastAsia="黑体" w:cs="黑体"/>
          <w:i/>
          <w:iCs/>
          <w:sz w:val="44"/>
          <w:szCs w:val="44"/>
        </w:rPr>
        <w:t>（仅做参考，可依据项目方案预算实际情况编制）</w:t>
      </w:r>
    </w:p>
    <w:p w14:paraId="7DDD0CE9">
      <w:pPr>
        <w:tabs>
          <w:tab w:val="left" w:pos="277"/>
          <w:tab w:val="left" w:pos="2493"/>
          <w:tab w:val="left" w:pos="5263"/>
        </w:tabs>
        <w:spacing w:line="560" w:lineRule="exact"/>
        <w:rPr>
          <w:rFonts w:ascii="华文仿宋" w:hAnsi="华文仿宋" w:eastAsia="华文仿宋" w:cs="仿宋_GB2312"/>
          <w:sz w:val="28"/>
        </w:rPr>
      </w:pPr>
      <w:r>
        <w:rPr>
          <w:rFonts w:hint="eastAsia" w:ascii="华文仿宋" w:hAnsi="华文仿宋" w:eastAsia="华文仿宋" w:cs="仿宋_GB2312"/>
          <w:sz w:val="28"/>
        </w:rPr>
        <w:t>报价单位名称:</w:t>
      </w:r>
    </w:p>
    <w:tbl>
      <w:tblPr>
        <w:tblStyle w:val="24"/>
        <w:tblW w:w="130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907"/>
        <w:gridCol w:w="1620"/>
        <w:gridCol w:w="977"/>
        <w:gridCol w:w="840"/>
        <w:gridCol w:w="810"/>
        <w:gridCol w:w="930"/>
        <w:gridCol w:w="2325"/>
        <w:gridCol w:w="1487"/>
        <w:gridCol w:w="1350"/>
      </w:tblGrid>
      <w:tr w14:paraId="11E3A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828" w:type="dxa"/>
            <w:vAlign w:val="center"/>
          </w:tcPr>
          <w:p w14:paraId="68F88267">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序号</w:t>
            </w:r>
          </w:p>
        </w:tc>
        <w:tc>
          <w:tcPr>
            <w:tcW w:w="1907" w:type="dxa"/>
            <w:vAlign w:val="center"/>
          </w:tcPr>
          <w:p w14:paraId="7725A082">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项目明细</w:t>
            </w:r>
          </w:p>
        </w:tc>
        <w:tc>
          <w:tcPr>
            <w:tcW w:w="1620" w:type="dxa"/>
          </w:tcPr>
          <w:p w14:paraId="61AF4E40">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型号规格</w:t>
            </w:r>
          </w:p>
          <w:p w14:paraId="1E8ED83F">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及技术参数</w:t>
            </w:r>
          </w:p>
        </w:tc>
        <w:tc>
          <w:tcPr>
            <w:tcW w:w="977" w:type="dxa"/>
            <w:vAlign w:val="center"/>
          </w:tcPr>
          <w:p w14:paraId="0959084C">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数量</w:t>
            </w:r>
          </w:p>
        </w:tc>
        <w:tc>
          <w:tcPr>
            <w:tcW w:w="840" w:type="dxa"/>
            <w:vAlign w:val="center"/>
          </w:tcPr>
          <w:p w14:paraId="4B7B32A2">
            <w:pPr>
              <w:tabs>
                <w:tab w:val="left" w:pos="277"/>
                <w:tab w:val="left" w:pos="2772"/>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单价</w:t>
            </w:r>
          </w:p>
        </w:tc>
        <w:tc>
          <w:tcPr>
            <w:tcW w:w="810" w:type="dxa"/>
            <w:vAlign w:val="center"/>
          </w:tcPr>
          <w:p w14:paraId="5D6E5D44">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金额</w:t>
            </w:r>
          </w:p>
        </w:tc>
        <w:tc>
          <w:tcPr>
            <w:tcW w:w="930" w:type="dxa"/>
            <w:vAlign w:val="center"/>
          </w:tcPr>
          <w:p w14:paraId="7B3A6366">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品牌</w:t>
            </w:r>
          </w:p>
        </w:tc>
        <w:tc>
          <w:tcPr>
            <w:tcW w:w="2325" w:type="dxa"/>
            <w:vAlign w:val="center"/>
          </w:tcPr>
          <w:p w14:paraId="4CCD3B01">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产地及制造厂商</w:t>
            </w:r>
          </w:p>
        </w:tc>
        <w:tc>
          <w:tcPr>
            <w:tcW w:w="1487" w:type="dxa"/>
            <w:vAlign w:val="center"/>
          </w:tcPr>
          <w:p w14:paraId="2DA6BAB6">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性能说明</w:t>
            </w:r>
          </w:p>
        </w:tc>
        <w:tc>
          <w:tcPr>
            <w:tcW w:w="1350" w:type="dxa"/>
            <w:vAlign w:val="center"/>
          </w:tcPr>
          <w:p w14:paraId="7969D61E">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备   注</w:t>
            </w:r>
          </w:p>
        </w:tc>
      </w:tr>
      <w:tr w14:paraId="5235B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828" w:type="dxa"/>
          </w:tcPr>
          <w:p w14:paraId="237CD19B">
            <w:pPr>
              <w:tabs>
                <w:tab w:val="left" w:pos="277"/>
                <w:tab w:val="left" w:pos="2493"/>
                <w:tab w:val="left" w:pos="5263"/>
              </w:tabs>
              <w:spacing w:line="560" w:lineRule="exact"/>
              <w:rPr>
                <w:rFonts w:ascii="华文仿宋" w:hAnsi="华文仿宋" w:eastAsia="华文仿宋" w:cs="仿宋_GB2312"/>
                <w:sz w:val="28"/>
              </w:rPr>
            </w:pPr>
            <w:r>
              <w:rPr>
                <w:rFonts w:hint="eastAsia" w:ascii="华文仿宋" w:hAnsi="华文仿宋" w:eastAsia="华文仿宋" w:cs="仿宋_GB2312"/>
                <w:sz w:val="28"/>
              </w:rPr>
              <w:t>1</w:t>
            </w:r>
          </w:p>
        </w:tc>
        <w:tc>
          <w:tcPr>
            <w:tcW w:w="1907" w:type="dxa"/>
          </w:tcPr>
          <w:p w14:paraId="14DE9583">
            <w:pPr>
              <w:tabs>
                <w:tab w:val="left" w:pos="277"/>
                <w:tab w:val="left" w:pos="2493"/>
                <w:tab w:val="left" w:pos="5263"/>
              </w:tabs>
              <w:spacing w:line="560" w:lineRule="exact"/>
              <w:rPr>
                <w:rFonts w:ascii="华文仿宋" w:hAnsi="华文仿宋" w:eastAsia="华文仿宋" w:cs="仿宋_GB2312"/>
                <w:sz w:val="28"/>
              </w:rPr>
            </w:pPr>
          </w:p>
        </w:tc>
        <w:tc>
          <w:tcPr>
            <w:tcW w:w="1620" w:type="dxa"/>
          </w:tcPr>
          <w:p w14:paraId="76F8F60F">
            <w:pPr>
              <w:tabs>
                <w:tab w:val="left" w:pos="277"/>
                <w:tab w:val="left" w:pos="2493"/>
                <w:tab w:val="left" w:pos="5263"/>
              </w:tabs>
              <w:spacing w:line="560" w:lineRule="exact"/>
              <w:rPr>
                <w:rFonts w:ascii="华文仿宋" w:hAnsi="华文仿宋" w:eastAsia="华文仿宋" w:cs="仿宋_GB2312"/>
                <w:sz w:val="28"/>
              </w:rPr>
            </w:pPr>
          </w:p>
        </w:tc>
        <w:tc>
          <w:tcPr>
            <w:tcW w:w="977" w:type="dxa"/>
          </w:tcPr>
          <w:p w14:paraId="2AA90D7E">
            <w:pPr>
              <w:tabs>
                <w:tab w:val="left" w:pos="277"/>
                <w:tab w:val="left" w:pos="2493"/>
                <w:tab w:val="left" w:pos="5263"/>
              </w:tabs>
              <w:spacing w:line="560" w:lineRule="exact"/>
              <w:rPr>
                <w:rFonts w:ascii="华文仿宋" w:hAnsi="华文仿宋" w:eastAsia="华文仿宋" w:cs="仿宋_GB2312"/>
                <w:sz w:val="28"/>
              </w:rPr>
            </w:pPr>
          </w:p>
        </w:tc>
        <w:tc>
          <w:tcPr>
            <w:tcW w:w="840" w:type="dxa"/>
          </w:tcPr>
          <w:p w14:paraId="3BEAAD45">
            <w:pPr>
              <w:tabs>
                <w:tab w:val="left" w:pos="277"/>
                <w:tab w:val="left" w:pos="2493"/>
                <w:tab w:val="left" w:pos="5263"/>
              </w:tabs>
              <w:spacing w:line="560" w:lineRule="exact"/>
              <w:rPr>
                <w:rFonts w:ascii="华文仿宋" w:hAnsi="华文仿宋" w:eastAsia="华文仿宋" w:cs="仿宋_GB2312"/>
                <w:sz w:val="28"/>
              </w:rPr>
            </w:pPr>
          </w:p>
        </w:tc>
        <w:tc>
          <w:tcPr>
            <w:tcW w:w="810" w:type="dxa"/>
          </w:tcPr>
          <w:p w14:paraId="46D4D909">
            <w:pPr>
              <w:tabs>
                <w:tab w:val="left" w:pos="277"/>
                <w:tab w:val="left" w:pos="2493"/>
                <w:tab w:val="left" w:pos="5263"/>
              </w:tabs>
              <w:spacing w:line="560" w:lineRule="exact"/>
              <w:rPr>
                <w:rFonts w:ascii="华文仿宋" w:hAnsi="华文仿宋" w:eastAsia="华文仿宋" w:cs="仿宋_GB2312"/>
                <w:sz w:val="28"/>
              </w:rPr>
            </w:pPr>
          </w:p>
        </w:tc>
        <w:tc>
          <w:tcPr>
            <w:tcW w:w="930" w:type="dxa"/>
          </w:tcPr>
          <w:p w14:paraId="3BDD18CD">
            <w:pPr>
              <w:tabs>
                <w:tab w:val="left" w:pos="277"/>
                <w:tab w:val="left" w:pos="2493"/>
                <w:tab w:val="left" w:pos="5263"/>
              </w:tabs>
              <w:spacing w:line="560" w:lineRule="exact"/>
              <w:rPr>
                <w:rFonts w:ascii="华文仿宋" w:hAnsi="华文仿宋" w:eastAsia="华文仿宋" w:cs="仿宋_GB2312"/>
                <w:sz w:val="28"/>
              </w:rPr>
            </w:pPr>
          </w:p>
        </w:tc>
        <w:tc>
          <w:tcPr>
            <w:tcW w:w="2325" w:type="dxa"/>
          </w:tcPr>
          <w:p w14:paraId="1B2FE5C4">
            <w:pPr>
              <w:tabs>
                <w:tab w:val="left" w:pos="277"/>
                <w:tab w:val="left" w:pos="2493"/>
                <w:tab w:val="left" w:pos="5263"/>
              </w:tabs>
              <w:spacing w:line="560" w:lineRule="exact"/>
              <w:rPr>
                <w:rFonts w:ascii="华文仿宋" w:hAnsi="华文仿宋" w:eastAsia="华文仿宋" w:cs="仿宋_GB2312"/>
                <w:sz w:val="28"/>
              </w:rPr>
            </w:pPr>
          </w:p>
        </w:tc>
        <w:tc>
          <w:tcPr>
            <w:tcW w:w="1487" w:type="dxa"/>
          </w:tcPr>
          <w:p w14:paraId="1EF78DA4">
            <w:pPr>
              <w:tabs>
                <w:tab w:val="left" w:pos="277"/>
                <w:tab w:val="left" w:pos="2493"/>
                <w:tab w:val="left" w:pos="5263"/>
              </w:tabs>
              <w:spacing w:line="560" w:lineRule="exact"/>
              <w:rPr>
                <w:rFonts w:ascii="华文仿宋" w:hAnsi="华文仿宋" w:eastAsia="华文仿宋" w:cs="仿宋_GB2312"/>
                <w:sz w:val="28"/>
              </w:rPr>
            </w:pPr>
          </w:p>
        </w:tc>
        <w:tc>
          <w:tcPr>
            <w:tcW w:w="1350" w:type="dxa"/>
          </w:tcPr>
          <w:p w14:paraId="1B076869">
            <w:pPr>
              <w:tabs>
                <w:tab w:val="left" w:pos="277"/>
                <w:tab w:val="left" w:pos="2493"/>
                <w:tab w:val="left" w:pos="5263"/>
              </w:tabs>
              <w:spacing w:line="560" w:lineRule="exact"/>
              <w:rPr>
                <w:rFonts w:ascii="华文仿宋" w:hAnsi="华文仿宋" w:eastAsia="华文仿宋" w:cs="仿宋_GB2312"/>
                <w:sz w:val="28"/>
              </w:rPr>
            </w:pPr>
          </w:p>
        </w:tc>
      </w:tr>
      <w:tr w14:paraId="5D95B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828" w:type="dxa"/>
          </w:tcPr>
          <w:p w14:paraId="1174D7A8">
            <w:pPr>
              <w:tabs>
                <w:tab w:val="left" w:pos="277"/>
                <w:tab w:val="left" w:pos="2493"/>
                <w:tab w:val="left" w:pos="5263"/>
              </w:tabs>
              <w:spacing w:line="560" w:lineRule="exact"/>
              <w:rPr>
                <w:rFonts w:ascii="华文仿宋" w:hAnsi="华文仿宋" w:eastAsia="华文仿宋" w:cs="仿宋_GB2312"/>
                <w:sz w:val="28"/>
              </w:rPr>
            </w:pPr>
            <w:r>
              <w:rPr>
                <w:rFonts w:hint="eastAsia" w:ascii="华文仿宋" w:hAnsi="华文仿宋" w:eastAsia="华文仿宋" w:cs="仿宋_GB2312"/>
                <w:sz w:val="28"/>
              </w:rPr>
              <w:t>2</w:t>
            </w:r>
          </w:p>
        </w:tc>
        <w:tc>
          <w:tcPr>
            <w:tcW w:w="1907" w:type="dxa"/>
          </w:tcPr>
          <w:p w14:paraId="0C76D58F">
            <w:pPr>
              <w:tabs>
                <w:tab w:val="left" w:pos="277"/>
                <w:tab w:val="left" w:pos="2493"/>
                <w:tab w:val="left" w:pos="5263"/>
              </w:tabs>
              <w:spacing w:line="560" w:lineRule="exact"/>
              <w:rPr>
                <w:rFonts w:ascii="华文仿宋" w:hAnsi="华文仿宋" w:eastAsia="华文仿宋" w:cs="仿宋_GB2312"/>
                <w:sz w:val="28"/>
              </w:rPr>
            </w:pPr>
          </w:p>
        </w:tc>
        <w:tc>
          <w:tcPr>
            <w:tcW w:w="1620" w:type="dxa"/>
          </w:tcPr>
          <w:p w14:paraId="28D730BC">
            <w:pPr>
              <w:tabs>
                <w:tab w:val="left" w:pos="277"/>
                <w:tab w:val="left" w:pos="2493"/>
                <w:tab w:val="left" w:pos="5263"/>
              </w:tabs>
              <w:spacing w:line="560" w:lineRule="exact"/>
              <w:rPr>
                <w:rFonts w:ascii="华文仿宋" w:hAnsi="华文仿宋" w:eastAsia="华文仿宋" w:cs="仿宋_GB2312"/>
                <w:sz w:val="28"/>
              </w:rPr>
            </w:pPr>
          </w:p>
        </w:tc>
        <w:tc>
          <w:tcPr>
            <w:tcW w:w="977" w:type="dxa"/>
          </w:tcPr>
          <w:p w14:paraId="19BD7240">
            <w:pPr>
              <w:tabs>
                <w:tab w:val="left" w:pos="277"/>
                <w:tab w:val="left" w:pos="2493"/>
                <w:tab w:val="left" w:pos="5263"/>
              </w:tabs>
              <w:spacing w:line="560" w:lineRule="exact"/>
              <w:rPr>
                <w:rFonts w:ascii="华文仿宋" w:hAnsi="华文仿宋" w:eastAsia="华文仿宋" w:cs="仿宋_GB2312"/>
                <w:sz w:val="28"/>
              </w:rPr>
            </w:pPr>
          </w:p>
        </w:tc>
        <w:tc>
          <w:tcPr>
            <w:tcW w:w="840" w:type="dxa"/>
          </w:tcPr>
          <w:p w14:paraId="4C88CA49">
            <w:pPr>
              <w:tabs>
                <w:tab w:val="left" w:pos="277"/>
                <w:tab w:val="left" w:pos="2493"/>
                <w:tab w:val="left" w:pos="5263"/>
              </w:tabs>
              <w:spacing w:line="560" w:lineRule="exact"/>
              <w:rPr>
                <w:rFonts w:ascii="华文仿宋" w:hAnsi="华文仿宋" w:eastAsia="华文仿宋" w:cs="仿宋_GB2312"/>
                <w:sz w:val="28"/>
              </w:rPr>
            </w:pPr>
          </w:p>
        </w:tc>
        <w:tc>
          <w:tcPr>
            <w:tcW w:w="810" w:type="dxa"/>
          </w:tcPr>
          <w:p w14:paraId="1BF6F322">
            <w:pPr>
              <w:tabs>
                <w:tab w:val="left" w:pos="277"/>
                <w:tab w:val="left" w:pos="2493"/>
                <w:tab w:val="left" w:pos="5263"/>
              </w:tabs>
              <w:spacing w:line="560" w:lineRule="exact"/>
              <w:rPr>
                <w:rFonts w:ascii="华文仿宋" w:hAnsi="华文仿宋" w:eastAsia="华文仿宋" w:cs="仿宋_GB2312"/>
                <w:sz w:val="28"/>
              </w:rPr>
            </w:pPr>
          </w:p>
        </w:tc>
        <w:tc>
          <w:tcPr>
            <w:tcW w:w="930" w:type="dxa"/>
          </w:tcPr>
          <w:p w14:paraId="33445162">
            <w:pPr>
              <w:tabs>
                <w:tab w:val="left" w:pos="277"/>
                <w:tab w:val="left" w:pos="2493"/>
                <w:tab w:val="left" w:pos="5263"/>
              </w:tabs>
              <w:spacing w:line="560" w:lineRule="exact"/>
              <w:rPr>
                <w:rFonts w:ascii="华文仿宋" w:hAnsi="华文仿宋" w:eastAsia="华文仿宋" w:cs="仿宋_GB2312"/>
                <w:sz w:val="28"/>
              </w:rPr>
            </w:pPr>
          </w:p>
        </w:tc>
        <w:tc>
          <w:tcPr>
            <w:tcW w:w="2325" w:type="dxa"/>
          </w:tcPr>
          <w:p w14:paraId="06714F65">
            <w:pPr>
              <w:tabs>
                <w:tab w:val="left" w:pos="277"/>
                <w:tab w:val="left" w:pos="2493"/>
                <w:tab w:val="left" w:pos="5263"/>
              </w:tabs>
              <w:spacing w:line="560" w:lineRule="exact"/>
              <w:rPr>
                <w:rFonts w:ascii="华文仿宋" w:hAnsi="华文仿宋" w:eastAsia="华文仿宋" w:cs="仿宋_GB2312"/>
                <w:sz w:val="28"/>
              </w:rPr>
            </w:pPr>
          </w:p>
        </w:tc>
        <w:tc>
          <w:tcPr>
            <w:tcW w:w="1487" w:type="dxa"/>
          </w:tcPr>
          <w:p w14:paraId="5A729F12">
            <w:pPr>
              <w:tabs>
                <w:tab w:val="left" w:pos="277"/>
                <w:tab w:val="left" w:pos="2493"/>
                <w:tab w:val="left" w:pos="5263"/>
              </w:tabs>
              <w:spacing w:line="560" w:lineRule="exact"/>
              <w:rPr>
                <w:rFonts w:ascii="华文仿宋" w:hAnsi="华文仿宋" w:eastAsia="华文仿宋" w:cs="仿宋_GB2312"/>
                <w:sz w:val="28"/>
              </w:rPr>
            </w:pPr>
          </w:p>
        </w:tc>
        <w:tc>
          <w:tcPr>
            <w:tcW w:w="1350" w:type="dxa"/>
          </w:tcPr>
          <w:p w14:paraId="3664CEE5">
            <w:pPr>
              <w:tabs>
                <w:tab w:val="left" w:pos="277"/>
                <w:tab w:val="left" w:pos="2493"/>
                <w:tab w:val="left" w:pos="5263"/>
              </w:tabs>
              <w:spacing w:line="560" w:lineRule="exact"/>
              <w:rPr>
                <w:rFonts w:ascii="华文仿宋" w:hAnsi="华文仿宋" w:eastAsia="华文仿宋" w:cs="仿宋_GB2312"/>
                <w:sz w:val="28"/>
              </w:rPr>
            </w:pPr>
          </w:p>
        </w:tc>
      </w:tr>
      <w:tr w14:paraId="508F6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828" w:type="dxa"/>
          </w:tcPr>
          <w:p w14:paraId="43111446">
            <w:pPr>
              <w:tabs>
                <w:tab w:val="left" w:pos="277"/>
                <w:tab w:val="left" w:pos="2493"/>
                <w:tab w:val="left" w:pos="5263"/>
              </w:tabs>
              <w:spacing w:line="560" w:lineRule="exact"/>
              <w:rPr>
                <w:rFonts w:ascii="华文仿宋" w:hAnsi="华文仿宋" w:eastAsia="华文仿宋" w:cs="仿宋_GB2312"/>
                <w:sz w:val="28"/>
              </w:rPr>
            </w:pPr>
            <w:r>
              <w:rPr>
                <w:rFonts w:hint="eastAsia" w:ascii="华文仿宋" w:hAnsi="华文仿宋" w:eastAsia="华文仿宋" w:cs="仿宋_GB2312"/>
                <w:sz w:val="28"/>
              </w:rPr>
              <w:t>……</w:t>
            </w:r>
          </w:p>
        </w:tc>
        <w:tc>
          <w:tcPr>
            <w:tcW w:w="1907" w:type="dxa"/>
          </w:tcPr>
          <w:p w14:paraId="70B29221">
            <w:pPr>
              <w:tabs>
                <w:tab w:val="left" w:pos="277"/>
                <w:tab w:val="left" w:pos="2493"/>
                <w:tab w:val="left" w:pos="5263"/>
              </w:tabs>
              <w:spacing w:line="560" w:lineRule="exact"/>
              <w:rPr>
                <w:rFonts w:ascii="华文仿宋" w:hAnsi="华文仿宋" w:eastAsia="华文仿宋" w:cs="仿宋_GB2312"/>
                <w:sz w:val="28"/>
              </w:rPr>
            </w:pPr>
          </w:p>
        </w:tc>
        <w:tc>
          <w:tcPr>
            <w:tcW w:w="1620" w:type="dxa"/>
          </w:tcPr>
          <w:p w14:paraId="28F04209">
            <w:pPr>
              <w:tabs>
                <w:tab w:val="left" w:pos="277"/>
                <w:tab w:val="left" w:pos="2493"/>
                <w:tab w:val="left" w:pos="5263"/>
              </w:tabs>
              <w:spacing w:line="560" w:lineRule="exact"/>
              <w:rPr>
                <w:rFonts w:ascii="华文仿宋" w:hAnsi="华文仿宋" w:eastAsia="华文仿宋" w:cs="仿宋_GB2312"/>
                <w:sz w:val="28"/>
              </w:rPr>
            </w:pPr>
          </w:p>
        </w:tc>
        <w:tc>
          <w:tcPr>
            <w:tcW w:w="977" w:type="dxa"/>
          </w:tcPr>
          <w:p w14:paraId="7E093D5A">
            <w:pPr>
              <w:tabs>
                <w:tab w:val="left" w:pos="277"/>
                <w:tab w:val="left" w:pos="2493"/>
                <w:tab w:val="left" w:pos="5263"/>
              </w:tabs>
              <w:spacing w:line="560" w:lineRule="exact"/>
              <w:rPr>
                <w:rFonts w:ascii="华文仿宋" w:hAnsi="华文仿宋" w:eastAsia="华文仿宋" w:cs="仿宋_GB2312"/>
                <w:sz w:val="28"/>
              </w:rPr>
            </w:pPr>
          </w:p>
        </w:tc>
        <w:tc>
          <w:tcPr>
            <w:tcW w:w="840" w:type="dxa"/>
          </w:tcPr>
          <w:p w14:paraId="23CB8782">
            <w:pPr>
              <w:tabs>
                <w:tab w:val="left" w:pos="277"/>
                <w:tab w:val="left" w:pos="2493"/>
                <w:tab w:val="left" w:pos="5263"/>
              </w:tabs>
              <w:spacing w:line="560" w:lineRule="exact"/>
              <w:rPr>
                <w:rFonts w:ascii="华文仿宋" w:hAnsi="华文仿宋" w:eastAsia="华文仿宋" w:cs="仿宋_GB2312"/>
                <w:sz w:val="28"/>
              </w:rPr>
            </w:pPr>
          </w:p>
        </w:tc>
        <w:tc>
          <w:tcPr>
            <w:tcW w:w="810" w:type="dxa"/>
          </w:tcPr>
          <w:p w14:paraId="117B3534">
            <w:pPr>
              <w:tabs>
                <w:tab w:val="left" w:pos="277"/>
                <w:tab w:val="left" w:pos="2493"/>
                <w:tab w:val="left" w:pos="5263"/>
              </w:tabs>
              <w:spacing w:line="560" w:lineRule="exact"/>
              <w:rPr>
                <w:rFonts w:ascii="华文仿宋" w:hAnsi="华文仿宋" w:eastAsia="华文仿宋" w:cs="仿宋_GB2312"/>
                <w:sz w:val="28"/>
              </w:rPr>
            </w:pPr>
          </w:p>
        </w:tc>
        <w:tc>
          <w:tcPr>
            <w:tcW w:w="930" w:type="dxa"/>
          </w:tcPr>
          <w:p w14:paraId="67AD7A50">
            <w:pPr>
              <w:tabs>
                <w:tab w:val="left" w:pos="277"/>
                <w:tab w:val="left" w:pos="2493"/>
                <w:tab w:val="left" w:pos="5263"/>
              </w:tabs>
              <w:spacing w:line="560" w:lineRule="exact"/>
              <w:rPr>
                <w:rFonts w:ascii="华文仿宋" w:hAnsi="华文仿宋" w:eastAsia="华文仿宋" w:cs="仿宋_GB2312"/>
                <w:sz w:val="28"/>
              </w:rPr>
            </w:pPr>
          </w:p>
        </w:tc>
        <w:tc>
          <w:tcPr>
            <w:tcW w:w="2325" w:type="dxa"/>
          </w:tcPr>
          <w:p w14:paraId="29A4CDF7">
            <w:pPr>
              <w:tabs>
                <w:tab w:val="left" w:pos="277"/>
                <w:tab w:val="left" w:pos="2493"/>
                <w:tab w:val="left" w:pos="5263"/>
              </w:tabs>
              <w:spacing w:line="560" w:lineRule="exact"/>
              <w:rPr>
                <w:rFonts w:ascii="华文仿宋" w:hAnsi="华文仿宋" w:eastAsia="华文仿宋" w:cs="仿宋_GB2312"/>
                <w:sz w:val="28"/>
              </w:rPr>
            </w:pPr>
          </w:p>
        </w:tc>
        <w:tc>
          <w:tcPr>
            <w:tcW w:w="1487" w:type="dxa"/>
          </w:tcPr>
          <w:p w14:paraId="459A1D75">
            <w:pPr>
              <w:tabs>
                <w:tab w:val="left" w:pos="277"/>
                <w:tab w:val="left" w:pos="2493"/>
                <w:tab w:val="left" w:pos="5263"/>
              </w:tabs>
              <w:spacing w:line="560" w:lineRule="exact"/>
              <w:rPr>
                <w:rFonts w:ascii="华文仿宋" w:hAnsi="华文仿宋" w:eastAsia="华文仿宋" w:cs="仿宋_GB2312"/>
                <w:sz w:val="28"/>
              </w:rPr>
            </w:pPr>
          </w:p>
        </w:tc>
        <w:tc>
          <w:tcPr>
            <w:tcW w:w="1350" w:type="dxa"/>
          </w:tcPr>
          <w:p w14:paraId="5A4CECD7">
            <w:pPr>
              <w:tabs>
                <w:tab w:val="left" w:pos="277"/>
                <w:tab w:val="left" w:pos="2493"/>
                <w:tab w:val="left" w:pos="5263"/>
              </w:tabs>
              <w:spacing w:line="560" w:lineRule="exact"/>
              <w:rPr>
                <w:rFonts w:ascii="华文仿宋" w:hAnsi="华文仿宋" w:eastAsia="华文仿宋" w:cs="仿宋_GB2312"/>
                <w:sz w:val="28"/>
              </w:rPr>
            </w:pPr>
          </w:p>
        </w:tc>
      </w:tr>
      <w:tr w14:paraId="37390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4355" w:type="dxa"/>
            <w:gridSpan w:val="3"/>
          </w:tcPr>
          <w:p w14:paraId="351FF419">
            <w:pPr>
              <w:tabs>
                <w:tab w:val="left" w:pos="277"/>
                <w:tab w:val="left" w:pos="2493"/>
                <w:tab w:val="left" w:pos="5263"/>
              </w:tabs>
              <w:spacing w:line="560" w:lineRule="exact"/>
              <w:jc w:val="center"/>
              <w:rPr>
                <w:rFonts w:ascii="华文仿宋" w:hAnsi="华文仿宋" w:eastAsia="华文仿宋" w:cs="仿宋_GB2312"/>
                <w:b/>
                <w:bCs/>
                <w:sz w:val="28"/>
              </w:rPr>
            </w:pPr>
            <w:r>
              <w:rPr>
                <w:rFonts w:hint="eastAsia" w:ascii="华文仿宋" w:hAnsi="华文仿宋" w:eastAsia="华文仿宋" w:cs="仿宋_GB2312"/>
                <w:b/>
                <w:bCs/>
                <w:sz w:val="28"/>
              </w:rPr>
              <w:t>初始报价总价</w:t>
            </w:r>
          </w:p>
        </w:tc>
        <w:tc>
          <w:tcPr>
            <w:tcW w:w="7369" w:type="dxa"/>
            <w:gridSpan w:val="6"/>
          </w:tcPr>
          <w:p w14:paraId="59AC0B9C">
            <w:pPr>
              <w:tabs>
                <w:tab w:val="left" w:pos="277"/>
                <w:tab w:val="left" w:pos="2493"/>
                <w:tab w:val="left" w:pos="5263"/>
              </w:tabs>
              <w:spacing w:line="560" w:lineRule="exact"/>
              <w:rPr>
                <w:rFonts w:ascii="华文仿宋" w:hAnsi="华文仿宋" w:eastAsia="华文仿宋" w:cs="仿宋_GB2312"/>
                <w:sz w:val="28"/>
              </w:rPr>
            </w:pPr>
          </w:p>
        </w:tc>
        <w:tc>
          <w:tcPr>
            <w:tcW w:w="1350" w:type="dxa"/>
          </w:tcPr>
          <w:p w14:paraId="67C603E8">
            <w:pPr>
              <w:tabs>
                <w:tab w:val="left" w:pos="2493"/>
              </w:tabs>
              <w:spacing w:line="560" w:lineRule="exact"/>
              <w:rPr>
                <w:rFonts w:ascii="华文仿宋" w:hAnsi="华文仿宋" w:eastAsia="华文仿宋" w:cs="仿宋_GB2312"/>
                <w:sz w:val="28"/>
              </w:rPr>
            </w:pPr>
            <w:r>
              <w:rPr>
                <w:rFonts w:hint="eastAsia" w:ascii="华文仿宋" w:hAnsi="华文仿宋" w:eastAsia="华文仿宋" w:cs="仿宋_GB2312"/>
                <w:sz w:val="28"/>
              </w:rPr>
              <w:t>单位：元</w:t>
            </w:r>
          </w:p>
        </w:tc>
      </w:tr>
    </w:tbl>
    <w:p w14:paraId="0BB37C6C">
      <w:pPr>
        <w:tabs>
          <w:tab w:val="left" w:pos="277"/>
          <w:tab w:val="left" w:pos="2493"/>
          <w:tab w:val="left" w:pos="5263"/>
        </w:tabs>
        <w:spacing w:line="560" w:lineRule="exact"/>
        <w:rPr>
          <w:rFonts w:ascii="华文仿宋" w:hAnsi="华文仿宋" w:eastAsia="华文仿宋" w:cs="仿宋_GB2312"/>
          <w:sz w:val="28"/>
        </w:rPr>
      </w:pPr>
    </w:p>
    <w:p w14:paraId="4E83A54F">
      <w:pPr>
        <w:tabs>
          <w:tab w:val="left" w:pos="277"/>
          <w:tab w:val="left" w:pos="2493"/>
          <w:tab w:val="left" w:pos="5263"/>
        </w:tabs>
        <w:spacing w:line="560" w:lineRule="exact"/>
        <w:rPr>
          <w:rFonts w:ascii="华文仿宋" w:hAnsi="华文仿宋" w:eastAsia="华文仿宋" w:cs="仿宋_GB2312"/>
          <w:sz w:val="28"/>
        </w:rPr>
      </w:pPr>
      <w:r>
        <w:rPr>
          <w:rFonts w:hint="eastAsia" w:ascii="华文仿宋" w:hAnsi="华文仿宋" w:eastAsia="华文仿宋" w:cs="仿宋_GB2312"/>
          <w:sz w:val="28"/>
        </w:rPr>
        <w:t>报价单位代表（签字或盖章）:____________________</w:t>
      </w:r>
    </w:p>
    <w:p w14:paraId="54CABBFA">
      <w:pPr>
        <w:tabs>
          <w:tab w:val="left" w:pos="277"/>
          <w:tab w:val="left" w:pos="2493"/>
          <w:tab w:val="left" w:pos="5263"/>
        </w:tabs>
        <w:spacing w:line="560" w:lineRule="exact"/>
        <w:rPr>
          <w:rFonts w:ascii="华文仿宋" w:hAnsi="华文仿宋" w:eastAsia="华文仿宋" w:cs="仿宋_GB2312"/>
          <w:sz w:val="28"/>
        </w:rPr>
      </w:pPr>
    </w:p>
    <w:p w14:paraId="6BE43BA0">
      <w:pPr>
        <w:spacing w:line="560" w:lineRule="exact"/>
        <w:rPr>
          <w:rFonts w:ascii="华文仿宋" w:hAnsi="华文仿宋" w:eastAsia="华文仿宋" w:cs="仿宋_GB2312"/>
          <w:sz w:val="28"/>
        </w:rPr>
      </w:pPr>
    </w:p>
    <w:p w14:paraId="0A936BBE">
      <w:pPr>
        <w:spacing w:line="560" w:lineRule="exact"/>
        <w:rPr>
          <w:rFonts w:ascii="华文仿宋" w:hAnsi="华文仿宋" w:eastAsia="华文仿宋" w:cs="仿宋_GB2312"/>
          <w:sz w:val="28"/>
        </w:rPr>
        <w:sectPr>
          <w:pgSz w:w="16838" w:h="11906" w:orient="landscape"/>
          <w:pgMar w:top="1803" w:right="1440" w:bottom="1803" w:left="1440" w:header="851" w:footer="992" w:gutter="0"/>
          <w:cols w:space="720" w:num="1"/>
          <w:formProt w:val="0"/>
          <w:docGrid w:type="lines" w:linePitch="319" w:charSpace="0"/>
        </w:sectPr>
      </w:pPr>
    </w:p>
    <w:p w14:paraId="5E165284">
      <w:pPr>
        <w:tabs>
          <w:tab w:val="left" w:pos="277"/>
          <w:tab w:val="left" w:pos="2493"/>
          <w:tab w:val="left" w:pos="5263"/>
        </w:tabs>
        <w:spacing w:line="560" w:lineRule="exact"/>
        <w:jc w:val="center"/>
        <w:rPr>
          <w:rFonts w:cs="方正小标宋简体" w:asciiTheme="majorEastAsia" w:hAnsiTheme="majorEastAsia" w:eastAsiaTheme="majorEastAsia"/>
          <w:b/>
          <w:sz w:val="44"/>
          <w:szCs w:val="44"/>
        </w:rPr>
      </w:pPr>
      <w:r>
        <w:rPr>
          <w:rFonts w:hint="eastAsia" w:cs="方正小标宋简体" w:asciiTheme="majorEastAsia" w:hAnsiTheme="majorEastAsia" w:eastAsiaTheme="majorEastAsia"/>
          <w:b/>
          <w:sz w:val="44"/>
          <w:szCs w:val="44"/>
        </w:rPr>
        <w:t>二次报价表</w:t>
      </w:r>
    </w:p>
    <w:p w14:paraId="42353730">
      <w:pPr>
        <w:tabs>
          <w:tab w:val="left" w:pos="277"/>
          <w:tab w:val="left" w:pos="2493"/>
          <w:tab w:val="left" w:pos="5263"/>
        </w:tabs>
        <w:spacing w:line="560" w:lineRule="exact"/>
        <w:jc w:val="center"/>
        <w:rPr>
          <w:rFonts w:ascii="黑体" w:hAnsi="黑体" w:eastAsia="黑体" w:cs="仿宋_GB2312"/>
          <w:sz w:val="44"/>
          <w:szCs w:val="44"/>
        </w:rPr>
      </w:pPr>
      <w:r>
        <w:rPr>
          <w:rFonts w:hint="eastAsia" w:ascii="华文仿宋" w:hAnsi="华文仿宋" w:eastAsia="华文仿宋" w:cs="仿宋_GB2312"/>
          <w:sz w:val="28"/>
        </w:rPr>
        <w:t xml:space="preserve">                                                 单位:   元</w:t>
      </w:r>
    </w:p>
    <w:tbl>
      <w:tblPr>
        <w:tblStyle w:val="24"/>
        <w:tblW w:w="89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9"/>
        <w:gridCol w:w="6925"/>
      </w:tblGrid>
      <w:tr w14:paraId="30A35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2009" w:type="dxa"/>
            <w:vAlign w:val="center"/>
          </w:tcPr>
          <w:p w14:paraId="7A9CF2C3">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报价单位</w:t>
            </w:r>
          </w:p>
        </w:tc>
        <w:tc>
          <w:tcPr>
            <w:tcW w:w="6925" w:type="dxa"/>
          </w:tcPr>
          <w:p w14:paraId="568307D4">
            <w:pPr>
              <w:tabs>
                <w:tab w:val="left" w:pos="277"/>
                <w:tab w:val="left" w:pos="2493"/>
                <w:tab w:val="left" w:pos="5263"/>
              </w:tabs>
              <w:spacing w:line="560" w:lineRule="exact"/>
              <w:jc w:val="center"/>
              <w:rPr>
                <w:rFonts w:ascii="华文仿宋" w:hAnsi="华文仿宋" w:eastAsia="华文仿宋" w:cs="仿宋_GB2312"/>
                <w:sz w:val="28"/>
              </w:rPr>
            </w:pPr>
          </w:p>
        </w:tc>
      </w:tr>
      <w:tr w14:paraId="0325F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2009" w:type="dxa"/>
            <w:vAlign w:val="center"/>
          </w:tcPr>
          <w:p w14:paraId="30FD2245">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项目名称</w:t>
            </w:r>
          </w:p>
        </w:tc>
        <w:tc>
          <w:tcPr>
            <w:tcW w:w="6925" w:type="dxa"/>
          </w:tcPr>
          <w:p w14:paraId="1A5FA0FC">
            <w:pPr>
              <w:tabs>
                <w:tab w:val="left" w:pos="277"/>
                <w:tab w:val="left" w:pos="2493"/>
                <w:tab w:val="left" w:pos="5263"/>
              </w:tabs>
              <w:spacing w:line="560" w:lineRule="exact"/>
              <w:ind w:firstLine="840" w:firstLineChars="300"/>
              <w:rPr>
                <w:rFonts w:ascii="华文仿宋" w:hAnsi="华文仿宋" w:eastAsia="华文仿宋" w:cs="仿宋_GB2312"/>
                <w:sz w:val="28"/>
              </w:rPr>
            </w:pPr>
          </w:p>
        </w:tc>
      </w:tr>
      <w:tr w14:paraId="2F5B3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0" w:hRule="atLeast"/>
        </w:trPr>
        <w:tc>
          <w:tcPr>
            <w:tcW w:w="2009" w:type="dxa"/>
            <w:vAlign w:val="center"/>
          </w:tcPr>
          <w:p w14:paraId="59A18806">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二次报价</w:t>
            </w:r>
          </w:p>
          <w:p w14:paraId="5672ACD9">
            <w:pPr>
              <w:tabs>
                <w:tab w:val="left" w:pos="277"/>
                <w:tab w:val="left" w:pos="2493"/>
                <w:tab w:val="left" w:pos="5263"/>
              </w:tabs>
              <w:spacing w:line="560" w:lineRule="exact"/>
              <w:jc w:val="center"/>
              <w:rPr>
                <w:rFonts w:ascii="华文仿宋" w:hAnsi="华文仿宋" w:eastAsia="华文仿宋" w:cs="仿宋_GB2312"/>
                <w:sz w:val="28"/>
              </w:rPr>
            </w:pPr>
          </w:p>
        </w:tc>
        <w:tc>
          <w:tcPr>
            <w:tcW w:w="6925" w:type="dxa"/>
          </w:tcPr>
          <w:p w14:paraId="053D33A2">
            <w:pPr>
              <w:tabs>
                <w:tab w:val="left" w:pos="277"/>
                <w:tab w:val="left" w:pos="2493"/>
                <w:tab w:val="left" w:pos="5263"/>
              </w:tabs>
              <w:spacing w:line="560" w:lineRule="exact"/>
              <w:rPr>
                <w:rFonts w:ascii="华文仿宋" w:hAnsi="华文仿宋" w:eastAsia="华文仿宋" w:cs="仿宋_GB2312"/>
                <w:sz w:val="28"/>
              </w:rPr>
            </w:pPr>
          </w:p>
          <w:p w14:paraId="6D04DFBB">
            <w:pPr>
              <w:tabs>
                <w:tab w:val="left" w:pos="277"/>
                <w:tab w:val="left" w:pos="2493"/>
                <w:tab w:val="left" w:pos="5263"/>
              </w:tabs>
              <w:spacing w:line="560" w:lineRule="exact"/>
              <w:rPr>
                <w:rFonts w:ascii="华文仿宋" w:hAnsi="华文仿宋" w:eastAsia="华文仿宋" w:cs="仿宋_GB2312"/>
                <w:sz w:val="28"/>
              </w:rPr>
            </w:pPr>
            <w:r>
              <w:rPr>
                <w:rFonts w:hint="eastAsia" w:ascii="华文仿宋" w:hAnsi="华文仿宋" w:eastAsia="华文仿宋" w:cs="仿宋_GB2312"/>
                <w:sz w:val="28"/>
              </w:rPr>
              <w:t>人民币大写：</w:t>
            </w:r>
          </w:p>
          <w:p w14:paraId="3C7526C5">
            <w:pPr>
              <w:tabs>
                <w:tab w:val="left" w:pos="277"/>
                <w:tab w:val="left" w:pos="2493"/>
                <w:tab w:val="left" w:pos="5263"/>
              </w:tabs>
              <w:spacing w:line="560" w:lineRule="exact"/>
              <w:ind w:firstLine="840" w:firstLineChars="300"/>
              <w:rPr>
                <w:rFonts w:ascii="华文仿宋" w:hAnsi="华文仿宋" w:eastAsia="华文仿宋" w:cs="仿宋_GB2312"/>
                <w:sz w:val="28"/>
              </w:rPr>
            </w:pPr>
            <w:r>
              <w:rPr>
                <w:rFonts w:hint="eastAsia" w:ascii="华文仿宋" w:hAnsi="华文仿宋" w:eastAsia="华文仿宋" w:cs="仿宋_GB2312"/>
                <w:sz w:val="28"/>
              </w:rPr>
              <w:t>小写：</w:t>
            </w:r>
          </w:p>
        </w:tc>
      </w:tr>
      <w:tr w14:paraId="67700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2009" w:type="dxa"/>
            <w:vAlign w:val="center"/>
          </w:tcPr>
          <w:p w14:paraId="6E6F7E95">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质量</w:t>
            </w:r>
          </w:p>
        </w:tc>
        <w:tc>
          <w:tcPr>
            <w:tcW w:w="6925" w:type="dxa"/>
            <w:vAlign w:val="center"/>
          </w:tcPr>
          <w:p w14:paraId="051B9376">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达到相关行业标准或符合采购方要求</w:t>
            </w:r>
          </w:p>
        </w:tc>
      </w:tr>
      <w:tr w14:paraId="6906B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2009" w:type="dxa"/>
            <w:vAlign w:val="center"/>
          </w:tcPr>
          <w:p w14:paraId="3D258D92">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交付期</w:t>
            </w:r>
          </w:p>
        </w:tc>
        <w:tc>
          <w:tcPr>
            <w:tcW w:w="6925" w:type="dxa"/>
          </w:tcPr>
          <w:p w14:paraId="12ACFD77">
            <w:pPr>
              <w:tabs>
                <w:tab w:val="left" w:pos="277"/>
                <w:tab w:val="left" w:pos="2493"/>
                <w:tab w:val="left" w:pos="5263"/>
              </w:tabs>
              <w:spacing w:line="560" w:lineRule="exact"/>
              <w:rPr>
                <w:rFonts w:ascii="华文仿宋" w:hAnsi="华文仿宋" w:eastAsia="华文仿宋" w:cs="仿宋_GB2312"/>
                <w:sz w:val="28"/>
              </w:rPr>
            </w:pPr>
          </w:p>
        </w:tc>
      </w:tr>
      <w:tr w14:paraId="039E2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2" w:hRule="atLeast"/>
        </w:trPr>
        <w:tc>
          <w:tcPr>
            <w:tcW w:w="2009" w:type="dxa"/>
            <w:vAlign w:val="center"/>
          </w:tcPr>
          <w:p w14:paraId="259E5C1B">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报价单位</w:t>
            </w:r>
          </w:p>
          <w:p w14:paraId="55142994">
            <w:pPr>
              <w:tabs>
                <w:tab w:val="left" w:pos="277"/>
                <w:tab w:val="left" w:pos="2493"/>
                <w:tab w:val="left" w:pos="5263"/>
              </w:tabs>
              <w:spacing w:line="560" w:lineRule="exact"/>
              <w:jc w:val="center"/>
              <w:rPr>
                <w:rFonts w:ascii="华文仿宋" w:hAnsi="华文仿宋" w:eastAsia="华文仿宋" w:cs="仿宋_GB2312"/>
                <w:sz w:val="28"/>
              </w:rPr>
            </w:pPr>
          </w:p>
        </w:tc>
        <w:tc>
          <w:tcPr>
            <w:tcW w:w="6925" w:type="dxa"/>
          </w:tcPr>
          <w:p w14:paraId="17F841D2">
            <w:pPr>
              <w:tabs>
                <w:tab w:val="left" w:pos="277"/>
                <w:tab w:val="left" w:pos="2493"/>
                <w:tab w:val="left" w:pos="5263"/>
              </w:tabs>
              <w:spacing w:line="560" w:lineRule="exact"/>
              <w:rPr>
                <w:rFonts w:ascii="华文仿宋" w:hAnsi="华文仿宋" w:eastAsia="华文仿宋" w:cs="仿宋_GB2312"/>
                <w:sz w:val="28"/>
              </w:rPr>
            </w:pPr>
          </w:p>
          <w:p w14:paraId="7BC0B349">
            <w:pPr>
              <w:tabs>
                <w:tab w:val="left" w:pos="277"/>
                <w:tab w:val="left" w:pos="2493"/>
                <w:tab w:val="left" w:pos="5263"/>
              </w:tabs>
              <w:spacing w:line="560" w:lineRule="exact"/>
              <w:rPr>
                <w:rFonts w:ascii="华文仿宋" w:hAnsi="华文仿宋" w:eastAsia="华文仿宋" w:cs="仿宋_GB2312"/>
                <w:sz w:val="28"/>
              </w:rPr>
            </w:pPr>
            <w:r>
              <w:rPr>
                <w:rFonts w:hint="eastAsia" w:ascii="华文仿宋" w:hAnsi="华文仿宋" w:eastAsia="华文仿宋" w:cs="仿宋_GB2312"/>
                <w:sz w:val="28"/>
              </w:rPr>
              <w:t>法定代表人（签字或盖章）：</w:t>
            </w:r>
          </w:p>
          <w:p w14:paraId="7B1230B0">
            <w:pPr>
              <w:tabs>
                <w:tab w:val="left" w:pos="277"/>
                <w:tab w:val="left" w:pos="2493"/>
                <w:tab w:val="left" w:pos="5263"/>
              </w:tabs>
              <w:spacing w:line="560" w:lineRule="exact"/>
              <w:rPr>
                <w:rFonts w:ascii="华文仿宋" w:hAnsi="华文仿宋" w:eastAsia="华文仿宋" w:cs="仿宋_GB2312"/>
                <w:sz w:val="28"/>
              </w:rPr>
            </w:pPr>
          </w:p>
          <w:p w14:paraId="376CD7A7">
            <w:pPr>
              <w:tabs>
                <w:tab w:val="left" w:pos="277"/>
                <w:tab w:val="left" w:pos="2493"/>
                <w:tab w:val="left" w:pos="5263"/>
              </w:tabs>
              <w:spacing w:line="560" w:lineRule="exact"/>
              <w:rPr>
                <w:rFonts w:ascii="华文仿宋" w:hAnsi="华文仿宋" w:eastAsia="华文仿宋" w:cs="仿宋_GB2312"/>
                <w:sz w:val="28"/>
              </w:rPr>
            </w:pPr>
            <w:r>
              <w:rPr>
                <w:rFonts w:hint="eastAsia" w:ascii="华文仿宋" w:hAnsi="华文仿宋" w:eastAsia="华文仿宋" w:cs="仿宋_GB2312"/>
                <w:sz w:val="28"/>
              </w:rPr>
              <w:t>委托代理人（签字或盖章）：</w:t>
            </w:r>
          </w:p>
          <w:p w14:paraId="4C614C16">
            <w:pPr>
              <w:tabs>
                <w:tab w:val="left" w:pos="277"/>
                <w:tab w:val="left" w:pos="2493"/>
                <w:tab w:val="left" w:pos="5263"/>
              </w:tabs>
              <w:spacing w:line="560" w:lineRule="exact"/>
              <w:rPr>
                <w:rFonts w:ascii="华文仿宋" w:hAnsi="华文仿宋" w:eastAsia="华文仿宋" w:cs="仿宋_GB2312"/>
                <w:sz w:val="28"/>
              </w:rPr>
            </w:pPr>
          </w:p>
          <w:p w14:paraId="02A2712C">
            <w:pPr>
              <w:tabs>
                <w:tab w:val="left" w:pos="277"/>
                <w:tab w:val="left" w:pos="2493"/>
                <w:tab w:val="left" w:pos="5263"/>
              </w:tabs>
              <w:spacing w:line="560" w:lineRule="exact"/>
              <w:rPr>
                <w:rFonts w:ascii="华文仿宋" w:hAnsi="华文仿宋" w:eastAsia="华文仿宋" w:cs="仿宋_GB2312"/>
                <w:sz w:val="28"/>
              </w:rPr>
            </w:pPr>
            <w:r>
              <w:rPr>
                <w:rFonts w:hint="eastAsia" w:ascii="华文仿宋" w:hAnsi="华文仿宋" w:eastAsia="华文仿宋" w:cs="仿宋_GB2312"/>
                <w:sz w:val="28"/>
              </w:rPr>
              <w:t xml:space="preserve">                               （公章）</w:t>
            </w:r>
          </w:p>
          <w:p w14:paraId="4AB1A96B">
            <w:pPr>
              <w:tabs>
                <w:tab w:val="left" w:pos="277"/>
                <w:tab w:val="left" w:pos="2493"/>
                <w:tab w:val="left" w:pos="5263"/>
              </w:tabs>
              <w:spacing w:line="560" w:lineRule="exact"/>
              <w:ind w:firstLine="1960" w:firstLineChars="700"/>
              <w:rPr>
                <w:rFonts w:ascii="华文仿宋" w:hAnsi="华文仿宋" w:eastAsia="华文仿宋" w:cs="仿宋_GB2312"/>
                <w:sz w:val="28"/>
              </w:rPr>
            </w:pPr>
            <w:r>
              <w:rPr>
                <w:rFonts w:hint="eastAsia" w:ascii="华文仿宋" w:hAnsi="华文仿宋" w:eastAsia="华文仿宋" w:cs="仿宋_GB2312"/>
                <w:sz w:val="28"/>
              </w:rPr>
              <w:t xml:space="preserve">             年     月    日</w:t>
            </w:r>
          </w:p>
        </w:tc>
      </w:tr>
    </w:tbl>
    <w:p w14:paraId="5B9D9D28">
      <w:pPr>
        <w:pStyle w:val="9"/>
        <w:spacing w:line="560" w:lineRule="exact"/>
        <w:rPr>
          <w:rFonts w:ascii="华文仿宋" w:hAnsi="华文仿宋" w:eastAsia="华文仿宋"/>
          <w:b w:val="0"/>
          <w:sz w:val="21"/>
          <w:szCs w:val="21"/>
        </w:rPr>
      </w:pPr>
    </w:p>
    <w:p w14:paraId="6AC6E6E9">
      <w:pPr>
        <w:pStyle w:val="9"/>
        <w:spacing w:line="560" w:lineRule="exact"/>
        <w:jc w:val="both"/>
        <w:rPr>
          <w:rFonts w:ascii="华文仿宋" w:hAnsi="华文仿宋" w:eastAsia="华文仿宋"/>
          <w:sz w:val="21"/>
          <w:szCs w:val="21"/>
        </w:rPr>
      </w:pPr>
      <w:r>
        <w:rPr>
          <w:rFonts w:hint="eastAsia" w:ascii="黑体" w:hAnsi="黑体" w:eastAsia="黑体" w:cs="黑体"/>
          <w:sz w:val="28"/>
        </w:rPr>
        <w:t>注：本次询价分初始报价和二次报价，经与采购方询价小组谈判后，再填制二次报价表（手工填写）。</w:t>
      </w:r>
    </w:p>
    <w:p w14:paraId="1ACB128D">
      <w:pPr>
        <w:spacing w:line="560" w:lineRule="exact"/>
        <w:rPr>
          <w:rFonts w:ascii="华文仿宋" w:hAnsi="华文仿宋" w:eastAsia="华文仿宋" w:cs="仿宋_GB2312"/>
          <w:b/>
          <w:sz w:val="28"/>
        </w:rPr>
        <w:sectPr>
          <w:pgSz w:w="11906" w:h="16838"/>
          <w:pgMar w:top="1440" w:right="1800" w:bottom="1440" w:left="1800" w:header="851" w:footer="992" w:gutter="0"/>
          <w:cols w:space="720" w:num="1"/>
          <w:formProt w:val="0"/>
          <w:docGrid w:type="lines" w:linePitch="312" w:charSpace="0"/>
        </w:sectPr>
      </w:pPr>
    </w:p>
    <w:p w14:paraId="1769FAB4">
      <w:pPr>
        <w:spacing w:line="560" w:lineRule="exact"/>
        <w:jc w:val="center"/>
        <w:rPr>
          <w:rFonts w:cs="方正小标宋简体" w:asciiTheme="majorEastAsia" w:hAnsiTheme="majorEastAsia" w:eastAsiaTheme="majorEastAsia"/>
          <w:b/>
          <w:sz w:val="36"/>
          <w:szCs w:val="36"/>
        </w:rPr>
      </w:pPr>
      <w:r>
        <w:rPr>
          <w:rFonts w:hint="eastAsia" w:cs="方正小标宋简体" w:asciiTheme="majorEastAsia" w:hAnsiTheme="majorEastAsia" w:eastAsiaTheme="majorEastAsia"/>
          <w:b/>
          <w:sz w:val="36"/>
          <w:szCs w:val="36"/>
        </w:rPr>
        <w:t>授权委托书</w:t>
      </w:r>
    </w:p>
    <w:p w14:paraId="0B514B82">
      <w:pPr>
        <w:spacing w:line="560" w:lineRule="exact"/>
        <w:jc w:val="center"/>
        <w:outlineLvl w:val="0"/>
        <w:rPr>
          <w:rFonts w:ascii="华文仿宋" w:hAnsi="华文仿宋" w:eastAsia="华文仿宋" w:cs="仿宋_GB2312"/>
          <w:b/>
          <w:sz w:val="32"/>
        </w:rPr>
      </w:pPr>
    </w:p>
    <w:p w14:paraId="1CE8B55A">
      <w:pPr>
        <w:spacing w:line="560" w:lineRule="exact"/>
        <w:ind w:firstLine="570"/>
        <w:jc w:val="left"/>
        <w:rPr>
          <w:rFonts w:ascii="仿宋_GB2312" w:hAnsi="仿宋_GB2312" w:eastAsia="仿宋_GB2312" w:cs="仿宋_GB2312"/>
          <w:sz w:val="28"/>
        </w:rPr>
      </w:pPr>
      <w:r>
        <w:rPr>
          <w:rFonts w:hint="eastAsia" w:ascii="仿宋_GB2312" w:hAnsi="仿宋_GB2312" w:eastAsia="仿宋_GB2312" w:cs="仿宋_GB2312"/>
          <w:sz w:val="28"/>
        </w:rPr>
        <w:t>本授权委托书声明：我（姓名）系（单位名称）的法定代表人，现授权委托（单位名称）的（姓名、职务）为我公司代理人，以本公司的名义参加</w:t>
      </w:r>
      <w:r>
        <w:rPr>
          <w:rFonts w:hint="eastAsia" w:ascii="仿宋_GB2312" w:hAnsi="仿宋_GB2312" w:eastAsia="仿宋_GB2312" w:cs="仿宋_GB2312"/>
          <w:sz w:val="28"/>
          <w:u w:val="single"/>
        </w:rPr>
        <w:t>XXX（单位）</w:t>
      </w:r>
      <w:r>
        <w:rPr>
          <w:rFonts w:hint="eastAsia" w:ascii="仿宋_GB2312" w:hAnsi="仿宋_GB2312" w:eastAsia="仿宋_GB2312" w:cs="仿宋_GB2312"/>
          <w:sz w:val="28"/>
        </w:rPr>
        <w:t>的 项目的市场询价活动。代理人在询价谈判过程中所签署的一切文件和处理与之有关的一切事务，我均予以承认。</w:t>
      </w:r>
    </w:p>
    <w:p w14:paraId="3E597F9A">
      <w:pPr>
        <w:spacing w:line="560" w:lineRule="exact"/>
        <w:ind w:firstLine="570"/>
        <w:jc w:val="left"/>
        <w:rPr>
          <w:rFonts w:ascii="仿宋_GB2312" w:hAnsi="仿宋_GB2312" w:eastAsia="仿宋_GB2312" w:cs="仿宋_GB2312"/>
          <w:sz w:val="28"/>
        </w:rPr>
      </w:pPr>
      <w:r>
        <w:rPr>
          <w:rFonts w:hint="eastAsia" w:ascii="仿宋_GB2312" w:hAnsi="仿宋_GB2312" w:eastAsia="仿宋_GB2312" w:cs="仿宋_GB2312"/>
          <w:sz w:val="28"/>
        </w:rPr>
        <w:t>代理人无转委托权。特此委托。</w:t>
      </w:r>
    </w:p>
    <w:p w14:paraId="1DE70CE5">
      <w:pPr>
        <w:spacing w:line="560" w:lineRule="exact"/>
        <w:ind w:firstLine="570"/>
        <w:rPr>
          <w:rFonts w:ascii="仿宋_GB2312" w:hAnsi="仿宋_GB2312" w:eastAsia="仿宋_GB2312" w:cs="仿宋_GB2312"/>
          <w:sz w:val="28"/>
        </w:rPr>
      </w:pPr>
    </w:p>
    <w:p w14:paraId="515A4E75">
      <w:pPr>
        <w:spacing w:line="560" w:lineRule="exact"/>
        <w:ind w:firstLine="570"/>
        <w:rPr>
          <w:rFonts w:ascii="仿宋_GB2312" w:hAnsi="仿宋_GB2312" w:eastAsia="仿宋_GB2312" w:cs="仿宋_GB2312"/>
          <w:sz w:val="28"/>
        </w:rPr>
      </w:pPr>
      <w:r>
        <w:rPr>
          <w:rFonts w:hint="eastAsia" w:ascii="仿宋_GB2312" w:hAnsi="仿宋_GB2312" w:eastAsia="仿宋_GB2312" w:cs="仿宋_GB2312"/>
          <w:sz w:val="28"/>
        </w:rPr>
        <w:t>代理人：                性别：    年龄：</w:t>
      </w:r>
    </w:p>
    <w:p w14:paraId="7C0E1997">
      <w:pPr>
        <w:spacing w:line="560" w:lineRule="exact"/>
        <w:ind w:firstLine="570"/>
        <w:rPr>
          <w:rFonts w:ascii="仿宋_GB2312" w:hAnsi="仿宋_GB2312" w:eastAsia="仿宋_GB2312" w:cs="仿宋_GB2312"/>
          <w:sz w:val="28"/>
        </w:rPr>
      </w:pPr>
      <w:r>
        <w:rPr>
          <w:rFonts w:hint="eastAsia" w:ascii="仿宋_GB2312" w:hAnsi="仿宋_GB2312" w:eastAsia="仿宋_GB2312" w:cs="仿宋_GB2312"/>
          <w:sz w:val="28"/>
        </w:rPr>
        <w:t>单位：                  职务：    身份证号：</w:t>
      </w:r>
    </w:p>
    <w:p w14:paraId="02FB5F59">
      <w:pPr>
        <w:spacing w:line="560" w:lineRule="exact"/>
        <w:ind w:firstLine="570"/>
        <w:rPr>
          <w:rFonts w:ascii="仿宋_GB2312" w:hAnsi="仿宋_GB2312" w:eastAsia="仿宋_GB2312" w:cs="仿宋_GB2312"/>
          <w:sz w:val="28"/>
        </w:rPr>
      </w:pPr>
      <w:r>
        <w:rPr>
          <w:rFonts w:hint="eastAsia" w:ascii="仿宋_GB2312" w:hAnsi="仿宋_GB2312" w:eastAsia="仿宋_GB2312" w:cs="仿宋_GB2312"/>
          <w:sz w:val="28"/>
        </w:rPr>
        <w:t>固定电话：              手机号码：</w:t>
      </w:r>
    </w:p>
    <w:p w14:paraId="5D59BAD8">
      <w:pPr>
        <w:spacing w:line="560" w:lineRule="exact"/>
        <w:ind w:firstLine="570"/>
        <w:rPr>
          <w:rFonts w:ascii="仿宋_GB2312" w:hAnsi="仿宋_GB2312" w:eastAsia="仿宋_GB2312" w:cs="仿宋_GB2312"/>
          <w:sz w:val="28"/>
        </w:rPr>
      </w:pPr>
    </w:p>
    <w:p w14:paraId="36216A00">
      <w:pPr>
        <w:spacing w:line="560" w:lineRule="exact"/>
        <w:ind w:firstLine="570"/>
        <w:rPr>
          <w:rFonts w:ascii="仿宋_GB2312" w:hAnsi="仿宋_GB2312" w:eastAsia="仿宋_GB2312" w:cs="仿宋_GB2312"/>
          <w:sz w:val="28"/>
        </w:rPr>
      </w:pPr>
      <w:r>
        <w:rPr>
          <w:rFonts w:hint="eastAsia" w:ascii="仿宋_GB2312" w:hAnsi="仿宋_GB2312" w:eastAsia="仿宋_GB2312" w:cs="仿宋_GB2312"/>
          <w:sz w:val="28"/>
        </w:rPr>
        <w:t>报价单位：（盖章）</w:t>
      </w:r>
    </w:p>
    <w:p w14:paraId="448937F6">
      <w:pPr>
        <w:spacing w:line="560" w:lineRule="exact"/>
        <w:ind w:firstLine="570"/>
        <w:outlineLvl w:val="0"/>
        <w:rPr>
          <w:rFonts w:ascii="仿宋_GB2312" w:hAnsi="仿宋_GB2312" w:eastAsia="仿宋_GB2312" w:cs="仿宋_GB2312"/>
          <w:sz w:val="28"/>
        </w:rPr>
      </w:pPr>
    </w:p>
    <w:p w14:paraId="3FA571E0">
      <w:pPr>
        <w:spacing w:line="560" w:lineRule="exact"/>
        <w:ind w:firstLine="570"/>
        <w:outlineLvl w:val="0"/>
        <w:rPr>
          <w:rFonts w:ascii="仿宋_GB2312" w:hAnsi="仿宋_GB2312" w:eastAsia="仿宋_GB2312" w:cs="仿宋_GB2312"/>
          <w:sz w:val="28"/>
        </w:rPr>
      </w:pPr>
    </w:p>
    <w:p w14:paraId="0FAB24C8">
      <w:pPr>
        <w:spacing w:line="560" w:lineRule="exact"/>
        <w:ind w:firstLine="570"/>
        <w:rPr>
          <w:rFonts w:ascii="仿宋_GB2312" w:hAnsi="仿宋_GB2312" w:eastAsia="仿宋_GB2312" w:cs="仿宋_GB2312"/>
          <w:sz w:val="28"/>
        </w:rPr>
      </w:pPr>
      <w:r>
        <w:rPr>
          <w:rFonts w:hint="eastAsia" w:ascii="仿宋_GB2312" w:hAnsi="仿宋_GB2312" w:eastAsia="仿宋_GB2312" w:cs="仿宋_GB2312"/>
          <w:sz w:val="28"/>
        </w:rPr>
        <w:t>法定代表人：（盖章）</w:t>
      </w:r>
    </w:p>
    <w:p w14:paraId="2191AED0">
      <w:pPr>
        <w:pStyle w:val="22"/>
        <w:ind w:firstLine="281"/>
        <w:rPr>
          <w:rFonts w:ascii="仿宋_GB2312" w:hAnsi="仿宋_GB2312" w:eastAsia="仿宋_GB2312" w:cs="仿宋_GB2312"/>
          <w:sz w:val="28"/>
        </w:rPr>
      </w:pPr>
    </w:p>
    <w:p w14:paraId="1460650C">
      <w:pPr>
        <w:pStyle w:val="23"/>
      </w:pPr>
    </w:p>
    <w:p w14:paraId="01D38D49">
      <w:pPr>
        <w:spacing w:line="560" w:lineRule="exact"/>
        <w:ind w:firstLine="570"/>
        <w:rPr>
          <w:rFonts w:ascii="仿宋_GB2312" w:hAnsi="仿宋_GB2312" w:eastAsia="仿宋_GB2312" w:cs="仿宋_GB2312"/>
          <w:sz w:val="28"/>
        </w:rPr>
      </w:pPr>
      <w:r>
        <w:rPr>
          <w:rFonts w:hint="eastAsia" w:ascii="仿宋_GB2312" w:hAnsi="仿宋_GB2312" w:eastAsia="仿宋_GB2312" w:cs="仿宋_GB2312"/>
          <w:sz w:val="28"/>
        </w:rPr>
        <w:t>有效期：  年  月  日至  年  月  日</w:t>
      </w:r>
    </w:p>
    <w:p w14:paraId="20184B86">
      <w:pPr>
        <w:pStyle w:val="22"/>
        <w:ind w:firstLine="482"/>
      </w:pPr>
    </w:p>
    <w:p w14:paraId="2BA7B891">
      <w:pPr>
        <w:spacing w:line="560" w:lineRule="exact"/>
        <w:ind w:firstLine="570"/>
        <w:rPr>
          <w:rFonts w:ascii="仿宋_GB2312" w:hAnsi="仿宋_GB2312" w:eastAsia="仿宋_GB2312" w:cs="仿宋_GB2312"/>
          <w:sz w:val="28"/>
        </w:rPr>
      </w:pPr>
    </w:p>
    <w:p w14:paraId="3B371469">
      <w:pPr>
        <w:spacing w:line="560" w:lineRule="exact"/>
        <w:ind w:left="850" w:firstLine="679"/>
        <w:rPr>
          <w:rFonts w:ascii="仿宋_GB2312" w:hAnsi="仿宋_GB2312" w:eastAsia="仿宋_GB2312" w:cs="仿宋_GB2312"/>
          <w:sz w:val="28"/>
        </w:rPr>
      </w:pPr>
      <w:r>
        <w:rPr>
          <w:rFonts w:hint="eastAsia" w:ascii="仿宋_GB2312" w:hAnsi="仿宋_GB2312" w:eastAsia="仿宋_GB2312" w:cs="仿宋_GB2312"/>
          <w:sz w:val="28"/>
        </w:rPr>
        <w:t xml:space="preserve">                           日期：  年  月  日</w:t>
      </w:r>
    </w:p>
    <w:p w14:paraId="48DE402B">
      <w:pPr>
        <w:spacing w:line="560" w:lineRule="exact"/>
        <w:ind w:left="850" w:firstLine="679"/>
        <w:rPr>
          <w:rFonts w:ascii="仿宋_GB2312" w:hAnsi="仿宋_GB2312" w:eastAsia="仿宋_GB2312" w:cs="仿宋_GB2312"/>
          <w:sz w:val="28"/>
        </w:rPr>
        <w:sectPr>
          <w:pgSz w:w="11906" w:h="16838"/>
          <w:pgMar w:top="1440" w:right="1800" w:bottom="1440" w:left="1800" w:header="851" w:footer="992" w:gutter="0"/>
          <w:cols w:space="720" w:num="1"/>
          <w:formProt w:val="0"/>
          <w:docGrid w:type="lines" w:linePitch="312" w:charSpace="0"/>
        </w:sectPr>
      </w:pPr>
    </w:p>
    <w:p w14:paraId="3F709103">
      <w:pPr>
        <w:spacing w:line="560" w:lineRule="exact"/>
        <w:rPr>
          <w:rFonts w:ascii="楷体" w:hAnsi="楷体" w:eastAsia="楷体" w:cs="楷体"/>
          <w:sz w:val="32"/>
          <w:szCs w:val="32"/>
        </w:rPr>
      </w:pPr>
      <w:r>
        <w:rPr>
          <w:rFonts w:hint="eastAsia" w:ascii="楷体" w:hAnsi="楷体" w:eastAsia="楷体" w:cs="楷体"/>
          <w:sz w:val="32"/>
          <w:szCs w:val="32"/>
        </w:rPr>
        <w:t>【营业执照副本（或三证合一）复印件】（加盖单位公章和法人章）</w:t>
      </w:r>
    </w:p>
    <w:p w14:paraId="56362B67">
      <w:pPr>
        <w:spacing w:line="560" w:lineRule="exact"/>
        <w:rPr>
          <w:rFonts w:ascii="楷体" w:hAnsi="楷体" w:eastAsia="楷体" w:cs="楷体"/>
          <w:sz w:val="32"/>
          <w:szCs w:val="32"/>
        </w:rPr>
      </w:pPr>
      <w:r>
        <w:rPr>
          <w:rFonts w:hint="eastAsia" w:ascii="楷体" w:hAnsi="楷体" w:eastAsia="楷体" w:cs="楷体"/>
          <w:sz w:val="32"/>
          <w:szCs w:val="32"/>
        </w:rPr>
        <w:t>【相关资质复印件】（加盖单位公章和法人章）</w:t>
      </w:r>
    </w:p>
    <w:p w14:paraId="46A8EAFD">
      <w:pPr>
        <w:spacing w:line="560" w:lineRule="exact"/>
        <w:rPr>
          <w:rFonts w:ascii="楷体" w:hAnsi="楷体" w:eastAsia="楷体" w:cs="楷体"/>
          <w:sz w:val="32"/>
          <w:szCs w:val="32"/>
        </w:rPr>
      </w:pPr>
      <w:r>
        <w:rPr>
          <w:rFonts w:hint="eastAsia" w:ascii="楷体" w:hAnsi="楷体" w:eastAsia="楷体" w:cs="楷体"/>
          <w:sz w:val="32"/>
          <w:szCs w:val="32"/>
        </w:rPr>
        <w:t>【被询价单位法人身份证复印件】（加盖单位公章和法人章）【被询价单位委托代理人身份证复印件】（加盖单位公章和法人章）</w:t>
      </w:r>
    </w:p>
    <w:p w14:paraId="266E8279">
      <w:pPr>
        <w:spacing w:line="560" w:lineRule="exact"/>
        <w:rPr>
          <w:rFonts w:ascii="楷体" w:hAnsi="楷体" w:eastAsia="楷体" w:cs="楷体"/>
          <w:sz w:val="32"/>
          <w:szCs w:val="32"/>
        </w:rPr>
        <w:sectPr>
          <w:pgSz w:w="11906" w:h="16838"/>
          <w:pgMar w:top="1440" w:right="1800" w:bottom="1440" w:left="1800" w:header="851" w:footer="992" w:gutter="0"/>
          <w:cols w:space="425" w:num="1"/>
          <w:formProt w:val="0"/>
          <w:docGrid w:type="lines" w:linePitch="312" w:charSpace="0"/>
        </w:sectPr>
      </w:pPr>
      <w:r>
        <w:rPr>
          <w:rFonts w:hint="eastAsia" w:ascii="楷体" w:hAnsi="楷体" w:eastAsia="楷体" w:cs="楷体"/>
          <w:sz w:val="32"/>
          <w:szCs w:val="32"/>
        </w:rPr>
        <w:t>【其他】</w:t>
      </w:r>
    </w:p>
    <w:p w14:paraId="2052534B">
      <w:pPr>
        <w:spacing w:line="560" w:lineRule="exact"/>
        <w:jc w:val="center"/>
        <w:rPr>
          <w:rFonts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XXX（单位）</w:t>
      </w:r>
    </w:p>
    <w:p w14:paraId="472D854E">
      <w:pPr>
        <w:spacing w:line="560" w:lineRule="exact"/>
        <w:jc w:val="center"/>
        <w:rPr>
          <w:rFonts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XXX项目询价告知卡</w:t>
      </w:r>
    </w:p>
    <w:p w14:paraId="0340210A">
      <w:pPr>
        <w:pStyle w:val="31"/>
        <w:spacing w:line="560" w:lineRule="exact"/>
        <w:rPr>
          <w:rFonts w:ascii="方正小标宋_GBK" w:hAnsi="方正小标宋_GBK" w:eastAsia="方正小标宋_GBK" w:cs="方正小标宋_GBK"/>
          <w:sz w:val="44"/>
          <w:szCs w:val="44"/>
        </w:rPr>
      </w:pPr>
    </w:p>
    <w:p w14:paraId="53B42AB5">
      <w:pPr>
        <w:pStyle w:val="9"/>
        <w:spacing w:line="560" w:lineRule="exact"/>
        <w:jc w:val="left"/>
        <w:rPr>
          <w:rFonts w:ascii="方正小标宋_GBK" w:hAnsi="方正小标宋_GBK" w:eastAsia="方正小标宋_GBK" w:cs="方正小标宋_GBK"/>
          <w:b w:val="0"/>
          <w:bCs/>
          <w:sz w:val="32"/>
          <w:szCs w:val="32"/>
          <w:u w:val="single"/>
        </w:rPr>
      </w:pPr>
      <w:r>
        <w:rPr>
          <w:rFonts w:hint="eastAsia" w:ascii="方正小标宋_GBK" w:hAnsi="方正小标宋_GBK" w:eastAsia="方正小标宋_GBK" w:cs="方正小标宋_GBK"/>
          <w:b w:val="0"/>
          <w:bCs/>
          <w:sz w:val="32"/>
          <w:szCs w:val="32"/>
        </w:rPr>
        <w:t xml:space="preserve"> （报价单位名称）：</w:t>
      </w:r>
    </w:p>
    <w:p w14:paraId="72D5CB9A">
      <w:pPr>
        <w:pStyle w:val="9"/>
        <w:spacing w:line="560" w:lineRule="exact"/>
        <w:rPr>
          <w:rFonts w:ascii="方正小标宋_GBK" w:hAnsi="方正小标宋_GBK" w:eastAsia="方正小标宋_GBK" w:cs="方正小标宋_GBK"/>
          <w:b w:val="0"/>
          <w:bCs/>
          <w:sz w:val="32"/>
          <w:szCs w:val="32"/>
          <w:u w:val="single"/>
        </w:rPr>
      </w:pPr>
    </w:p>
    <w:p w14:paraId="7A8519F5">
      <w:pPr>
        <w:pStyle w:val="9"/>
        <w:numPr>
          <w:ilvl w:val="0"/>
          <w:numId w:val="5"/>
        </w:numPr>
        <w:spacing w:line="560" w:lineRule="exact"/>
        <w:jc w:val="both"/>
        <w:rPr>
          <w:rFonts w:ascii="方正小标宋_GBK" w:hAnsi="方正小标宋_GBK" w:eastAsia="方正小标宋_GBK" w:cs="方正小标宋_GBK"/>
          <w:b w:val="0"/>
          <w:bCs/>
          <w:sz w:val="32"/>
          <w:szCs w:val="32"/>
        </w:rPr>
      </w:pPr>
      <w:r>
        <w:rPr>
          <w:rFonts w:hint="eastAsia" w:ascii="方正小标宋_GBK" w:hAnsi="方正小标宋_GBK" w:eastAsia="方正小标宋_GBK" w:cs="方正小标宋_GBK"/>
          <w:b w:val="0"/>
          <w:bCs/>
          <w:sz w:val="32"/>
          <w:szCs w:val="32"/>
        </w:rPr>
        <w:t>我单位官网发布的“XXX（单位）关于XXX项目的询价信息公告”是否阅知？</w:t>
      </w:r>
    </w:p>
    <w:p w14:paraId="0ED1047F">
      <w:pPr>
        <w:pStyle w:val="9"/>
        <w:spacing w:line="560" w:lineRule="exact"/>
        <w:ind w:left="420"/>
        <w:jc w:val="both"/>
        <w:rPr>
          <w:rFonts w:ascii="方正小标宋_GBK" w:hAnsi="方正小标宋_GBK" w:eastAsia="方正小标宋_GBK" w:cs="方正小标宋_GBK"/>
          <w:b w:val="0"/>
          <w:bCs/>
          <w:sz w:val="32"/>
          <w:szCs w:val="32"/>
          <w:u w:val="single"/>
        </w:rPr>
      </w:pPr>
    </w:p>
    <w:p w14:paraId="4C2CC3B2">
      <w:pPr>
        <w:pStyle w:val="9"/>
        <w:numPr>
          <w:ilvl w:val="0"/>
          <w:numId w:val="5"/>
        </w:numPr>
        <w:spacing w:line="560" w:lineRule="exact"/>
        <w:jc w:val="both"/>
        <w:rPr>
          <w:rFonts w:ascii="方正小标宋_GBK" w:hAnsi="方正小标宋_GBK" w:eastAsia="方正小标宋_GBK" w:cs="方正小标宋_GBK"/>
          <w:b w:val="0"/>
          <w:bCs/>
          <w:sz w:val="32"/>
          <w:szCs w:val="32"/>
        </w:rPr>
      </w:pPr>
      <w:r>
        <w:rPr>
          <w:rFonts w:hint="eastAsia" w:ascii="方正小标宋_GBK" w:hAnsi="方正小标宋_GBK" w:eastAsia="方正小标宋_GBK" w:cs="方正小标宋_GBK"/>
          <w:b w:val="0"/>
          <w:bCs/>
          <w:sz w:val="32"/>
          <w:szCs w:val="32"/>
        </w:rPr>
        <w:t>我单位官网发布的“XXX（单位）XXX项目询价要求及流程”是否阅知？</w:t>
      </w:r>
    </w:p>
    <w:p w14:paraId="7211CB3C">
      <w:pPr>
        <w:pStyle w:val="9"/>
        <w:spacing w:line="560" w:lineRule="exact"/>
        <w:ind w:left="420"/>
        <w:jc w:val="both"/>
        <w:rPr>
          <w:rFonts w:ascii="方正小标宋_GBK" w:hAnsi="方正小标宋_GBK" w:eastAsia="方正小标宋_GBK" w:cs="方正小标宋_GBK"/>
          <w:b w:val="0"/>
          <w:bCs/>
          <w:sz w:val="32"/>
          <w:szCs w:val="32"/>
          <w:u w:val="single"/>
        </w:rPr>
      </w:pPr>
    </w:p>
    <w:p w14:paraId="7182AB98">
      <w:pPr>
        <w:pStyle w:val="9"/>
        <w:numPr>
          <w:ilvl w:val="0"/>
          <w:numId w:val="5"/>
        </w:numPr>
        <w:spacing w:line="560" w:lineRule="exact"/>
        <w:jc w:val="both"/>
        <w:rPr>
          <w:rFonts w:ascii="方正小标宋_GBK" w:hAnsi="方正小标宋_GBK" w:eastAsia="方正小标宋_GBK" w:cs="方正小标宋_GBK"/>
          <w:b w:val="0"/>
          <w:bCs/>
          <w:sz w:val="32"/>
          <w:szCs w:val="32"/>
        </w:rPr>
      </w:pPr>
      <w:r>
        <w:rPr>
          <w:rFonts w:hint="eastAsia" w:ascii="方正小标宋_GBK" w:hAnsi="方正小标宋_GBK" w:eastAsia="方正小标宋_GBK" w:cs="方正小标宋_GBK"/>
          <w:b w:val="0"/>
          <w:bCs/>
          <w:sz w:val="32"/>
          <w:szCs w:val="32"/>
        </w:rPr>
        <w:t>我单位官网发布的“XXX（单位）XXX项目工作方案”及采购需求是否阅知？</w:t>
      </w:r>
    </w:p>
    <w:p w14:paraId="507F8E01">
      <w:pPr>
        <w:pStyle w:val="9"/>
        <w:spacing w:line="560" w:lineRule="exact"/>
        <w:ind w:left="420"/>
        <w:jc w:val="both"/>
        <w:rPr>
          <w:rFonts w:ascii="方正小标宋_GBK" w:hAnsi="方正小标宋_GBK" w:eastAsia="方正小标宋_GBK" w:cs="方正小标宋_GBK"/>
          <w:b w:val="0"/>
          <w:bCs/>
          <w:sz w:val="32"/>
          <w:szCs w:val="32"/>
          <w:u w:val="single"/>
        </w:rPr>
      </w:pPr>
    </w:p>
    <w:p w14:paraId="2016ECDF">
      <w:pPr>
        <w:pStyle w:val="9"/>
        <w:spacing w:line="560" w:lineRule="exact"/>
        <w:jc w:val="both"/>
        <w:rPr>
          <w:rFonts w:ascii="方正小标宋_GBK" w:hAnsi="方正小标宋_GBK" w:eastAsia="方正小标宋_GBK" w:cs="方正小标宋_GBK"/>
          <w:b w:val="0"/>
          <w:bCs/>
          <w:sz w:val="32"/>
          <w:szCs w:val="32"/>
          <w:u w:val="single"/>
        </w:rPr>
      </w:pPr>
    </w:p>
    <w:p w14:paraId="3EBE057A">
      <w:pPr>
        <w:pStyle w:val="9"/>
        <w:spacing w:line="560" w:lineRule="exact"/>
        <w:ind w:left="420"/>
        <w:jc w:val="both"/>
        <w:rPr>
          <w:rFonts w:ascii="方正小标宋_GBK" w:hAnsi="方正小标宋_GBK" w:eastAsia="方正小标宋_GBK" w:cs="方正小标宋_GBK"/>
          <w:b w:val="0"/>
          <w:bCs/>
          <w:sz w:val="32"/>
          <w:szCs w:val="32"/>
          <w:u w:val="single"/>
        </w:rPr>
      </w:pPr>
    </w:p>
    <w:p w14:paraId="0B950968">
      <w:pPr>
        <w:pStyle w:val="9"/>
        <w:spacing w:line="560" w:lineRule="exact"/>
        <w:ind w:left="420"/>
        <w:jc w:val="both"/>
        <w:rPr>
          <w:rFonts w:ascii="方正小标宋_GBK" w:hAnsi="方正小标宋_GBK" w:eastAsia="方正小标宋_GBK" w:cs="方正小标宋_GBK"/>
          <w:b w:val="0"/>
          <w:bCs/>
          <w:sz w:val="32"/>
          <w:szCs w:val="32"/>
          <w:u w:val="single"/>
        </w:rPr>
      </w:pPr>
    </w:p>
    <w:p w14:paraId="382E1467">
      <w:pPr>
        <w:pStyle w:val="9"/>
        <w:spacing w:line="560" w:lineRule="exact"/>
        <w:ind w:left="420" w:firstLine="960" w:firstLineChars="300"/>
        <w:jc w:val="both"/>
        <w:rPr>
          <w:rFonts w:ascii="方正小标宋_GBK" w:hAnsi="方正小标宋_GBK" w:eastAsia="方正小标宋_GBK" w:cs="方正小标宋_GBK"/>
          <w:b w:val="0"/>
          <w:bCs/>
          <w:sz w:val="32"/>
          <w:szCs w:val="32"/>
          <w:u w:val="single"/>
        </w:rPr>
      </w:pPr>
      <w:r>
        <w:rPr>
          <w:rFonts w:hint="eastAsia" w:ascii="方正小标宋_GBK" w:hAnsi="方正小标宋_GBK" w:eastAsia="方正小标宋_GBK" w:cs="方正小标宋_GBK"/>
          <w:b w:val="0"/>
          <w:bCs/>
          <w:sz w:val="32"/>
          <w:szCs w:val="32"/>
        </w:rPr>
        <w:t>报价单位（公章）：</w:t>
      </w:r>
    </w:p>
    <w:p w14:paraId="6E9FD219">
      <w:pPr>
        <w:pStyle w:val="9"/>
        <w:spacing w:line="560" w:lineRule="exact"/>
        <w:ind w:left="420" w:firstLine="960" w:firstLineChars="300"/>
        <w:jc w:val="both"/>
        <w:rPr>
          <w:rFonts w:ascii="方正小标宋_GBK" w:hAnsi="方正小标宋_GBK" w:eastAsia="方正小标宋_GBK" w:cs="方正小标宋_GBK"/>
          <w:b w:val="0"/>
          <w:bCs/>
          <w:sz w:val="32"/>
          <w:szCs w:val="32"/>
          <w:u w:val="single"/>
        </w:rPr>
      </w:pPr>
    </w:p>
    <w:p w14:paraId="7000022E">
      <w:pPr>
        <w:pStyle w:val="9"/>
        <w:spacing w:line="560" w:lineRule="exact"/>
        <w:ind w:left="420"/>
        <w:rPr>
          <w:rFonts w:ascii="方正小标宋_GBK" w:hAnsi="方正小标宋_GBK" w:eastAsia="方正小标宋_GBK" w:cs="方正小标宋_GBK"/>
          <w:b w:val="0"/>
          <w:bCs/>
          <w:sz w:val="32"/>
          <w:szCs w:val="32"/>
        </w:rPr>
      </w:pPr>
      <w:r>
        <w:rPr>
          <w:rFonts w:hint="eastAsia" w:ascii="方正小标宋_GBK" w:hAnsi="方正小标宋_GBK" w:eastAsia="方正小标宋_GBK" w:cs="方正小标宋_GBK"/>
          <w:b w:val="0"/>
          <w:bCs/>
          <w:sz w:val="32"/>
          <w:szCs w:val="32"/>
        </w:rPr>
        <w:t>委托代理人（签字）：</w:t>
      </w:r>
    </w:p>
    <w:p w14:paraId="5B82ACA4">
      <w:pPr>
        <w:pStyle w:val="9"/>
        <w:spacing w:line="560" w:lineRule="exact"/>
        <w:ind w:left="420"/>
        <w:rPr>
          <w:rFonts w:ascii="方正小标宋_GBK" w:hAnsi="方正小标宋_GBK" w:eastAsia="方正小标宋_GBK" w:cs="方正小标宋_GBK"/>
          <w:b w:val="0"/>
          <w:bCs/>
          <w:sz w:val="32"/>
          <w:szCs w:val="32"/>
        </w:rPr>
      </w:pPr>
    </w:p>
    <w:p w14:paraId="25DA967E">
      <w:pPr>
        <w:pStyle w:val="9"/>
        <w:spacing w:line="560" w:lineRule="exact"/>
        <w:ind w:left="420"/>
        <w:rPr>
          <w:rFonts w:ascii="方正小标宋_GBK" w:hAnsi="方正小标宋_GBK" w:eastAsia="方正小标宋_GBK" w:cs="方正小标宋_GBK"/>
          <w:b w:val="0"/>
          <w:bCs/>
          <w:sz w:val="32"/>
          <w:szCs w:val="32"/>
        </w:rPr>
      </w:pPr>
      <w:r>
        <w:rPr>
          <w:rFonts w:hint="eastAsia" w:ascii="方正小标宋_GBK" w:hAnsi="方正小标宋_GBK" w:eastAsia="方正小标宋_GBK" w:cs="方正小标宋_GBK"/>
          <w:b w:val="0"/>
          <w:bCs/>
          <w:sz w:val="32"/>
          <w:szCs w:val="32"/>
        </w:rPr>
        <w:t xml:space="preserve">                                    年   月   日</w:t>
      </w:r>
    </w:p>
    <w:sectPr>
      <w:pgSz w:w="11906" w:h="16838"/>
      <w:pgMar w:top="1440" w:right="1800" w:bottom="1440" w:left="1800" w:header="851" w:footer="992" w:gutter="0"/>
      <w:cols w:space="425"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楷体">
    <w:altName w:val="宋体"/>
    <w:panose1 w:val="02010600040101010101"/>
    <w:charset w:val="86"/>
    <w:family w:val="auto"/>
    <w:pitch w:val="default"/>
    <w:sig w:usb0="00000000" w:usb1="00000000" w:usb2="00000000" w:usb3="00000000" w:csb0="0004009F" w:csb1="DFD70000"/>
  </w:font>
  <w:font w:name="方正小标宋简体">
    <w:altName w:val="黑体"/>
    <w:panose1 w:val="02000000000000000000"/>
    <w:charset w:val="86"/>
    <w:family w:val="script"/>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00000" w:csb1="00000000"/>
  </w:font>
  <w:font w:name="华文仿宋">
    <w:altName w:val="仿宋"/>
    <w:panose1 w:val="02010600040101010101"/>
    <w:charset w:val="86"/>
    <w:family w:val="auto"/>
    <w:pitch w:val="default"/>
    <w:sig w:usb0="00000000" w:usb1="00000000" w:usb2="00000000" w:usb3="00000000" w:csb0="0004009F" w:csb1="DFD7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0B7949D1">
    <w:panose1 w:val="02010609060101010101"/>
    <w:charset w:val="86"/>
    <w:family w:val="auto"/>
    <w:pitch w:val="default"/>
    <w:sig w:usb0="00000001" w:usb1="00000000" w:usb2="00000000" w:usb3="00000000" w:csb0="00040001" w:csb1="00000000"/>
  </w:font>
  <w:font w:name="KSOF0B79BE30">
    <w:panose1 w:val="02010609060101010101"/>
    <w:charset w:val="86"/>
    <w:family w:val="auto"/>
    <w:pitch w:val="default"/>
    <w:sig w:usb0="00000001" w:usb1="00000000" w:usb2="00000000" w:usb3="00000000" w:csb0="00040001"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5677D">
    <w:pPr>
      <w:pStyle w:val="1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E9A81">
    <w:pPr>
      <w:pStyle w:val="13"/>
      <w:jc w:val="center"/>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011E7">
    <w:pPr>
      <w:pStyle w:val="13"/>
      <w:jc w:val="cente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42F7C">
    <w:pPr>
      <w:snapToGrid w:val="0"/>
      <w:spacing w:line="560" w:lineRule="exact"/>
      <w:ind w:right="420"/>
      <w:rPr>
        <w:szCs w:val="18"/>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D5D60">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5B2EA3"/>
    <w:multiLevelType w:val="multilevel"/>
    <w:tmpl w:val="1E5B2EA3"/>
    <w:lvl w:ilvl="0" w:tentative="0">
      <w:start w:val="1"/>
      <w:numFmt w:val="decimal"/>
      <w:lvlText w:val="%1"/>
      <w:lvlJc w:val="left"/>
      <w:pPr>
        <w:ind w:left="0" w:firstLine="0"/>
      </w:pPr>
      <w:rPr>
        <w:rFonts w:hint="eastAsia" w:cs="Times New Roman"/>
        <w:b w:val="0"/>
        <w:i w:val="0"/>
        <w:iCs w:val="0"/>
        <w:caps w:val="0"/>
        <w:smallCaps w:val="0"/>
        <w:strike w:val="0"/>
        <w:dstrike w:val="0"/>
        <w:vanish w:val="0"/>
        <w:color w:val="000000"/>
        <w:spacing w:val="0"/>
        <w:position w:val="0"/>
        <w:u w:val="none"/>
        <w:vertAlign w:val="baseline"/>
        <w:lang w:val="en-US" w:bidi="zh-CN"/>
      </w:rPr>
    </w:lvl>
    <w:lvl w:ilvl="1" w:tentative="0">
      <w:start w:val="1"/>
      <w:numFmt w:val="decimal"/>
      <w:isLgl/>
      <w:lvlText w:val="%1.%2"/>
      <w:lvlJc w:val="left"/>
      <w:pPr>
        <w:ind w:left="0" w:firstLine="0"/>
      </w:pPr>
      <w:rPr>
        <w:b w:val="0"/>
        <w:bCs w:val="0"/>
        <w:i w:val="0"/>
        <w:iCs w:val="0"/>
        <w:caps w:val="0"/>
        <w:smallCaps w:val="0"/>
        <w:strike w:val="0"/>
        <w:dstrike w:val="0"/>
        <w:vanish w:val="0"/>
        <w:color w:val="000000"/>
        <w:spacing w:val="0"/>
        <w:position w:val="0"/>
        <w:u w:val="none"/>
        <w:vertAlign w:val="baseline"/>
      </w:rPr>
    </w:lvl>
    <w:lvl w:ilvl="2" w:tentative="0">
      <w:start w:val="1"/>
      <w:numFmt w:val="decimal"/>
      <w:pStyle w:val="4"/>
      <w:isLgl/>
      <w:lvlText w:val="%1.%2.%3"/>
      <w:lvlJc w:val="left"/>
      <w:pPr>
        <w:ind w:left="0" w:firstLine="0"/>
      </w:pPr>
      <w:rPr>
        <w:rFonts w:hint="eastAsia"/>
      </w:rPr>
    </w:lvl>
    <w:lvl w:ilvl="3" w:tentative="0">
      <w:start w:val="1"/>
      <w:numFmt w:val="decimal"/>
      <w:isLgl/>
      <w:lvlText w:val="%1.%2.%3.%4"/>
      <w:lvlJc w:val="left"/>
      <w:pPr>
        <w:ind w:left="0" w:firstLine="0"/>
      </w:pPr>
      <w:rPr>
        <w:rFonts w:hint="eastAsia"/>
      </w:rPr>
    </w:lvl>
    <w:lvl w:ilvl="4" w:tentative="0">
      <w:start w:val="1"/>
      <w:numFmt w:val="decimal"/>
      <w:isLg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
    <w:nsid w:val="32927E9D"/>
    <w:multiLevelType w:val="singleLevel"/>
    <w:tmpl w:val="32927E9D"/>
    <w:lvl w:ilvl="0" w:tentative="0">
      <w:start w:val="1"/>
      <w:numFmt w:val="chineseCounting"/>
      <w:suff w:val="nothing"/>
      <w:lvlText w:val="%1、"/>
      <w:lvlJc w:val="left"/>
      <w:pPr>
        <w:ind w:left="0" w:firstLine="420"/>
      </w:pPr>
      <w:rPr>
        <w:rFonts w:hint="eastAsia"/>
      </w:rPr>
    </w:lvl>
  </w:abstractNum>
  <w:abstractNum w:abstractNumId="2">
    <w:nsid w:val="5912EBD1"/>
    <w:multiLevelType w:val="singleLevel"/>
    <w:tmpl w:val="5912EBD1"/>
    <w:lvl w:ilvl="0" w:tentative="0">
      <w:start w:val="1"/>
      <w:numFmt w:val="chineseCounting"/>
      <w:suff w:val="nothing"/>
      <w:lvlText w:val="%1、"/>
      <w:lvlJc w:val="left"/>
      <w:pPr>
        <w:ind w:left="0" w:firstLine="420"/>
      </w:pPr>
      <w:rPr>
        <w:rFonts w:hint="eastAsia"/>
      </w:rPr>
    </w:lvl>
  </w:abstractNum>
  <w:abstractNum w:abstractNumId="3">
    <w:nsid w:val="5912EC10"/>
    <w:multiLevelType w:val="singleLevel"/>
    <w:tmpl w:val="5912EC10"/>
    <w:lvl w:ilvl="0" w:tentative="0">
      <w:start w:val="1"/>
      <w:numFmt w:val="decimal"/>
      <w:suff w:val="nothing"/>
      <w:lvlText w:val="%1．"/>
      <w:lvlJc w:val="left"/>
      <w:pPr>
        <w:ind w:left="0" w:firstLine="400"/>
      </w:pPr>
      <w:rPr>
        <w:rFonts w:hint="default"/>
      </w:rPr>
    </w:lvl>
  </w:abstractNum>
  <w:abstractNum w:abstractNumId="4">
    <w:nsid w:val="5912EC30"/>
    <w:multiLevelType w:val="singleLevel"/>
    <w:tmpl w:val="5912EC30"/>
    <w:lvl w:ilvl="0" w:tentative="0">
      <w:start w:val="1"/>
      <w:numFmt w:val="decimal"/>
      <w:suff w:val="nothing"/>
      <w:lvlText w:val="%1．"/>
      <w:lvlJc w:val="left"/>
      <w:pPr>
        <w:ind w:left="0" w:firstLine="400"/>
      </w:pPr>
      <w:rPr>
        <w:rFont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dit="forms"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Tc2NzQ4OTI1MzVkY2NmYTJhMmZlMzgwNjE1YWE4NzgifQ=="/>
  </w:docVars>
  <w:rsids>
    <w:rsidRoot w:val="002C0A44"/>
    <w:rsid w:val="00004422"/>
    <w:rsid w:val="00036664"/>
    <w:rsid w:val="0004439D"/>
    <w:rsid w:val="00071D07"/>
    <w:rsid w:val="000B721E"/>
    <w:rsid w:val="00185CC7"/>
    <w:rsid w:val="001A7A62"/>
    <w:rsid w:val="001E5AFA"/>
    <w:rsid w:val="002A25A5"/>
    <w:rsid w:val="002B681E"/>
    <w:rsid w:val="002C0A44"/>
    <w:rsid w:val="002C2F86"/>
    <w:rsid w:val="0032468E"/>
    <w:rsid w:val="00340196"/>
    <w:rsid w:val="00367F9C"/>
    <w:rsid w:val="003D574E"/>
    <w:rsid w:val="003E13E6"/>
    <w:rsid w:val="003E1BA0"/>
    <w:rsid w:val="003E6D4C"/>
    <w:rsid w:val="0046143B"/>
    <w:rsid w:val="004A3AB1"/>
    <w:rsid w:val="004C0C8A"/>
    <w:rsid w:val="004E6E6C"/>
    <w:rsid w:val="00506845"/>
    <w:rsid w:val="00552C48"/>
    <w:rsid w:val="00560D65"/>
    <w:rsid w:val="00596DF5"/>
    <w:rsid w:val="005B5EB6"/>
    <w:rsid w:val="005D521E"/>
    <w:rsid w:val="00603A16"/>
    <w:rsid w:val="00684E4E"/>
    <w:rsid w:val="00693727"/>
    <w:rsid w:val="00695B9D"/>
    <w:rsid w:val="006E0458"/>
    <w:rsid w:val="00730E36"/>
    <w:rsid w:val="0075335E"/>
    <w:rsid w:val="0075695E"/>
    <w:rsid w:val="007F5DE8"/>
    <w:rsid w:val="00811124"/>
    <w:rsid w:val="00876E1F"/>
    <w:rsid w:val="00890D18"/>
    <w:rsid w:val="008945D1"/>
    <w:rsid w:val="0090184F"/>
    <w:rsid w:val="0098041B"/>
    <w:rsid w:val="0099229D"/>
    <w:rsid w:val="009F30A1"/>
    <w:rsid w:val="00A10953"/>
    <w:rsid w:val="00A16E81"/>
    <w:rsid w:val="00A403BF"/>
    <w:rsid w:val="00A42F26"/>
    <w:rsid w:val="00A46E9B"/>
    <w:rsid w:val="00A752FC"/>
    <w:rsid w:val="00A91C3A"/>
    <w:rsid w:val="00A960A3"/>
    <w:rsid w:val="00AB1B65"/>
    <w:rsid w:val="00AC1EBB"/>
    <w:rsid w:val="00AC4FE5"/>
    <w:rsid w:val="00B57542"/>
    <w:rsid w:val="00B76924"/>
    <w:rsid w:val="00BB60E2"/>
    <w:rsid w:val="00BF3778"/>
    <w:rsid w:val="00BF58B1"/>
    <w:rsid w:val="00C245A2"/>
    <w:rsid w:val="00C4592D"/>
    <w:rsid w:val="00C56BBB"/>
    <w:rsid w:val="00C80A00"/>
    <w:rsid w:val="00C93AA0"/>
    <w:rsid w:val="00CD3340"/>
    <w:rsid w:val="00D04D73"/>
    <w:rsid w:val="00D055EB"/>
    <w:rsid w:val="00D07E54"/>
    <w:rsid w:val="00D10689"/>
    <w:rsid w:val="00D71FB0"/>
    <w:rsid w:val="00D730E6"/>
    <w:rsid w:val="00D94FF9"/>
    <w:rsid w:val="00DA3B74"/>
    <w:rsid w:val="00DC639E"/>
    <w:rsid w:val="00DE3410"/>
    <w:rsid w:val="00DE57BA"/>
    <w:rsid w:val="00DE737C"/>
    <w:rsid w:val="00EB5E32"/>
    <w:rsid w:val="00F2529C"/>
    <w:rsid w:val="00F368FC"/>
    <w:rsid w:val="00FD79A8"/>
    <w:rsid w:val="00FE2C98"/>
    <w:rsid w:val="01D53C37"/>
    <w:rsid w:val="02B80751"/>
    <w:rsid w:val="034E7427"/>
    <w:rsid w:val="03E25C5F"/>
    <w:rsid w:val="054637EC"/>
    <w:rsid w:val="05AA1AAE"/>
    <w:rsid w:val="05C20325"/>
    <w:rsid w:val="066F38ED"/>
    <w:rsid w:val="06807B42"/>
    <w:rsid w:val="06FF4152"/>
    <w:rsid w:val="0BA31992"/>
    <w:rsid w:val="0BB5564B"/>
    <w:rsid w:val="0C63233E"/>
    <w:rsid w:val="0CD60C9A"/>
    <w:rsid w:val="0CDB347F"/>
    <w:rsid w:val="0E88796A"/>
    <w:rsid w:val="0EC0759D"/>
    <w:rsid w:val="0EDF32A9"/>
    <w:rsid w:val="0F092244"/>
    <w:rsid w:val="105B6A84"/>
    <w:rsid w:val="10B96104"/>
    <w:rsid w:val="10BD0069"/>
    <w:rsid w:val="10E34450"/>
    <w:rsid w:val="11E76B9F"/>
    <w:rsid w:val="12127C54"/>
    <w:rsid w:val="12684593"/>
    <w:rsid w:val="1320369B"/>
    <w:rsid w:val="13325751"/>
    <w:rsid w:val="135D040F"/>
    <w:rsid w:val="13621EEC"/>
    <w:rsid w:val="138564F0"/>
    <w:rsid w:val="13AA5E2B"/>
    <w:rsid w:val="13D73627"/>
    <w:rsid w:val="13E41600"/>
    <w:rsid w:val="15A52F2E"/>
    <w:rsid w:val="17C821C3"/>
    <w:rsid w:val="188039D1"/>
    <w:rsid w:val="18C563ED"/>
    <w:rsid w:val="194A05B4"/>
    <w:rsid w:val="1AC66850"/>
    <w:rsid w:val="1B8D5C41"/>
    <w:rsid w:val="1E486234"/>
    <w:rsid w:val="1F012D15"/>
    <w:rsid w:val="1F6623C1"/>
    <w:rsid w:val="20304FD0"/>
    <w:rsid w:val="204E102B"/>
    <w:rsid w:val="213868ED"/>
    <w:rsid w:val="213F7924"/>
    <w:rsid w:val="219A57C2"/>
    <w:rsid w:val="220B52AF"/>
    <w:rsid w:val="222840E4"/>
    <w:rsid w:val="22DF2C0B"/>
    <w:rsid w:val="238D0876"/>
    <w:rsid w:val="23973171"/>
    <w:rsid w:val="24B51EEF"/>
    <w:rsid w:val="24BB6482"/>
    <w:rsid w:val="261D5316"/>
    <w:rsid w:val="275D3454"/>
    <w:rsid w:val="27D2138F"/>
    <w:rsid w:val="2805730B"/>
    <w:rsid w:val="280D3521"/>
    <w:rsid w:val="28D94CC5"/>
    <w:rsid w:val="28E145A1"/>
    <w:rsid w:val="2901229F"/>
    <w:rsid w:val="29BC1BEA"/>
    <w:rsid w:val="2A4C76D8"/>
    <w:rsid w:val="2A962289"/>
    <w:rsid w:val="2B57444A"/>
    <w:rsid w:val="2BCD7650"/>
    <w:rsid w:val="2C770D7D"/>
    <w:rsid w:val="2D5A65C5"/>
    <w:rsid w:val="2D7F55C2"/>
    <w:rsid w:val="2DEB62CF"/>
    <w:rsid w:val="2E922A59"/>
    <w:rsid w:val="2EB57CCE"/>
    <w:rsid w:val="2F811C83"/>
    <w:rsid w:val="2F9013C2"/>
    <w:rsid w:val="3156643E"/>
    <w:rsid w:val="32BC67A5"/>
    <w:rsid w:val="32D76267"/>
    <w:rsid w:val="332609ED"/>
    <w:rsid w:val="33433250"/>
    <w:rsid w:val="346A24A1"/>
    <w:rsid w:val="357219D6"/>
    <w:rsid w:val="36336D3C"/>
    <w:rsid w:val="37664A4B"/>
    <w:rsid w:val="376A10BB"/>
    <w:rsid w:val="37D31B27"/>
    <w:rsid w:val="3A3F6D53"/>
    <w:rsid w:val="3A9F725A"/>
    <w:rsid w:val="3B2535D0"/>
    <w:rsid w:val="3BC211E2"/>
    <w:rsid w:val="3C3314A1"/>
    <w:rsid w:val="3C771D8C"/>
    <w:rsid w:val="3D240917"/>
    <w:rsid w:val="3ED04B63"/>
    <w:rsid w:val="3F345B9D"/>
    <w:rsid w:val="3FC2791B"/>
    <w:rsid w:val="3FCD703E"/>
    <w:rsid w:val="403959A7"/>
    <w:rsid w:val="413D6CDA"/>
    <w:rsid w:val="42B43088"/>
    <w:rsid w:val="42CD27D3"/>
    <w:rsid w:val="43BD33DB"/>
    <w:rsid w:val="44127729"/>
    <w:rsid w:val="45330549"/>
    <w:rsid w:val="461C0B9C"/>
    <w:rsid w:val="47D64CBF"/>
    <w:rsid w:val="486D2B74"/>
    <w:rsid w:val="48BA422E"/>
    <w:rsid w:val="49862862"/>
    <w:rsid w:val="4A103E4C"/>
    <w:rsid w:val="4B34396A"/>
    <w:rsid w:val="4B562B1E"/>
    <w:rsid w:val="4C900CC1"/>
    <w:rsid w:val="4D4E52B1"/>
    <w:rsid w:val="4E276751"/>
    <w:rsid w:val="4E486040"/>
    <w:rsid w:val="50120259"/>
    <w:rsid w:val="5096171E"/>
    <w:rsid w:val="50FD61CC"/>
    <w:rsid w:val="52B30142"/>
    <w:rsid w:val="52B34A6D"/>
    <w:rsid w:val="535165EE"/>
    <w:rsid w:val="53EA4A51"/>
    <w:rsid w:val="540A3D01"/>
    <w:rsid w:val="545E3EDB"/>
    <w:rsid w:val="546A57C4"/>
    <w:rsid w:val="54BD7D6C"/>
    <w:rsid w:val="54E16872"/>
    <w:rsid w:val="55223BCA"/>
    <w:rsid w:val="55770DFE"/>
    <w:rsid w:val="56561DB1"/>
    <w:rsid w:val="569F214B"/>
    <w:rsid w:val="580426D3"/>
    <w:rsid w:val="59B11BB7"/>
    <w:rsid w:val="59CD4E8E"/>
    <w:rsid w:val="59FF1043"/>
    <w:rsid w:val="5A312564"/>
    <w:rsid w:val="5A431531"/>
    <w:rsid w:val="5B4A3877"/>
    <w:rsid w:val="5B5F0B54"/>
    <w:rsid w:val="5B7F49C4"/>
    <w:rsid w:val="5B8649E8"/>
    <w:rsid w:val="5DFD1E51"/>
    <w:rsid w:val="5EAE0D08"/>
    <w:rsid w:val="5F0919A4"/>
    <w:rsid w:val="60456754"/>
    <w:rsid w:val="617625B0"/>
    <w:rsid w:val="61817A1F"/>
    <w:rsid w:val="620F2B8A"/>
    <w:rsid w:val="62517FC0"/>
    <w:rsid w:val="62720114"/>
    <w:rsid w:val="627853EA"/>
    <w:rsid w:val="638C03E2"/>
    <w:rsid w:val="64481E81"/>
    <w:rsid w:val="645131D3"/>
    <w:rsid w:val="659C40EE"/>
    <w:rsid w:val="65D33B2B"/>
    <w:rsid w:val="66302E0F"/>
    <w:rsid w:val="672B0915"/>
    <w:rsid w:val="67AB00FD"/>
    <w:rsid w:val="67BE26CC"/>
    <w:rsid w:val="680A67C8"/>
    <w:rsid w:val="68837F16"/>
    <w:rsid w:val="68E07AEE"/>
    <w:rsid w:val="69006831"/>
    <w:rsid w:val="6A4A6515"/>
    <w:rsid w:val="6A640F76"/>
    <w:rsid w:val="6B476BCE"/>
    <w:rsid w:val="6DD00BA9"/>
    <w:rsid w:val="6E2C46FB"/>
    <w:rsid w:val="6EE87517"/>
    <w:rsid w:val="6F125D61"/>
    <w:rsid w:val="6F1B591F"/>
    <w:rsid w:val="6F345114"/>
    <w:rsid w:val="70642025"/>
    <w:rsid w:val="70F652BC"/>
    <w:rsid w:val="71407CFA"/>
    <w:rsid w:val="726C6ADB"/>
    <w:rsid w:val="751F4904"/>
    <w:rsid w:val="759706CC"/>
    <w:rsid w:val="762941A2"/>
    <w:rsid w:val="76536B40"/>
    <w:rsid w:val="76D36788"/>
    <w:rsid w:val="77D53717"/>
    <w:rsid w:val="784D55E5"/>
    <w:rsid w:val="79641194"/>
    <w:rsid w:val="7C115EE7"/>
    <w:rsid w:val="7D242C86"/>
    <w:rsid w:val="7DBE5B9D"/>
    <w:rsid w:val="7DF53DC1"/>
    <w:rsid w:val="7E1A6E9E"/>
    <w:rsid w:val="7F50046D"/>
    <w:rsid w:val="7FB23D3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jc w:val="left"/>
      <w:outlineLvl w:val="0"/>
    </w:pPr>
    <w:rPr>
      <w:rFonts w:ascii="宋体" w:hAnsi="宋体"/>
      <w:b/>
      <w:sz w:val="32"/>
      <w:szCs w:val="20"/>
    </w:rPr>
  </w:style>
  <w:style w:type="paragraph" w:styleId="3">
    <w:name w:val="heading 2"/>
    <w:basedOn w:val="1"/>
    <w:next w:val="1"/>
    <w:autoRedefine/>
    <w:unhideWhenUsed/>
    <w:qFormat/>
    <w:uiPriority w:val="0"/>
    <w:pPr>
      <w:keepNext/>
      <w:tabs>
        <w:tab w:val="left" w:pos="1044"/>
      </w:tabs>
      <w:adjustRightInd w:val="0"/>
      <w:spacing w:line="360" w:lineRule="atLeast"/>
      <w:ind w:left="1044" w:hanging="468"/>
      <w:jc w:val="left"/>
      <w:textAlignment w:val="baseline"/>
      <w:outlineLvl w:val="1"/>
    </w:pPr>
    <w:rPr>
      <w:rFonts w:ascii="仿宋_GB2312" w:eastAsia="仿宋_GB2312"/>
      <w:b/>
      <w:sz w:val="28"/>
      <w:szCs w:val="28"/>
    </w:rPr>
  </w:style>
  <w:style w:type="paragraph" w:styleId="4">
    <w:name w:val="heading 3"/>
    <w:basedOn w:val="1"/>
    <w:next w:val="1"/>
    <w:unhideWhenUsed/>
    <w:qFormat/>
    <w:uiPriority w:val="0"/>
    <w:pPr>
      <w:keepNext/>
      <w:keepLines/>
      <w:numPr>
        <w:ilvl w:val="2"/>
        <w:numId w:val="1"/>
      </w:numPr>
      <w:spacing w:before="240" w:after="240"/>
      <w:jc w:val="left"/>
      <w:outlineLvl w:val="2"/>
    </w:pPr>
    <w:rPr>
      <w:bCs/>
      <w:szCs w:val="32"/>
    </w:rPr>
  </w:style>
  <w:style w:type="paragraph" w:styleId="5">
    <w:name w:val="heading 4"/>
    <w:basedOn w:val="1"/>
    <w:next w:val="1"/>
    <w:autoRedefine/>
    <w:unhideWhenUsed/>
    <w:qFormat/>
    <w:uiPriority w:val="0"/>
    <w:pPr>
      <w:keepNext/>
      <w:keepLines/>
      <w:spacing w:before="280" w:after="290" w:line="372" w:lineRule="auto"/>
      <w:outlineLvl w:val="3"/>
    </w:pPr>
    <w:rPr>
      <w:rFonts w:ascii="Cambria" w:hAnsi="Cambria" w:eastAsia="宋体" w:cs="Times New Roman"/>
      <w:b/>
      <w:bCs/>
      <w:sz w:val="28"/>
      <w:szCs w:val="28"/>
    </w:rPr>
  </w:style>
  <w:style w:type="paragraph" w:styleId="6">
    <w:name w:val="heading 5"/>
    <w:basedOn w:val="1"/>
    <w:next w:val="1"/>
    <w:unhideWhenUsed/>
    <w:qFormat/>
    <w:uiPriority w:val="0"/>
    <w:pPr>
      <w:keepNext/>
      <w:keepLines/>
      <w:spacing w:before="280" w:after="290" w:line="376" w:lineRule="atLeast"/>
      <w:outlineLvl w:val="4"/>
    </w:pPr>
    <w:rPr>
      <w:bCs/>
      <w:szCs w:val="28"/>
    </w:rPr>
  </w:style>
  <w:style w:type="character" w:default="1" w:styleId="26">
    <w:name w:val="Default Paragraph Font"/>
    <w:autoRedefine/>
    <w:unhideWhenUsed/>
    <w:qFormat/>
    <w:uiPriority w:val="1"/>
  </w:style>
  <w:style w:type="table" w:default="1" w:styleId="24">
    <w:name w:val="Normal Table"/>
    <w:autoRedefine/>
    <w:unhideWhenUsed/>
    <w:qFormat/>
    <w:uiPriority w:val="99"/>
    <w:tblPr>
      <w:tblCellMar>
        <w:top w:w="0" w:type="dxa"/>
        <w:left w:w="108" w:type="dxa"/>
        <w:bottom w:w="0" w:type="dxa"/>
        <w:right w:w="108" w:type="dxa"/>
      </w:tblCellMar>
    </w:tblPr>
  </w:style>
  <w:style w:type="paragraph" w:styleId="7">
    <w:name w:val="Normal Indent"/>
    <w:basedOn w:val="1"/>
    <w:autoRedefine/>
    <w:qFormat/>
    <w:uiPriority w:val="0"/>
    <w:pPr>
      <w:spacing w:line="360" w:lineRule="auto"/>
      <w:ind w:firstLine="420"/>
    </w:pPr>
    <w:rPr>
      <w:szCs w:val="20"/>
    </w:rPr>
  </w:style>
  <w:style w:type="paragraph" w:styleId="8">
    <w:name w:val="annotation text"/>
    <w:basedOn w:val="1"/>
    <w:link w:val="40"/>
    <w:autoRedefine/>
    <w:qFormat/>
    <w:uiPriority w:val="0"/>
    <w:pPr>
      <w:jc w:val="left"/>
    </w:pPr>
  </w:style>
  <w:style w:type="paragraph" w:styleId="9">
    <w:name w:val="Body Text"/>
    <w:basedOn w:val="1"/>
    <w:qFormat/>
    <w:uiPriority w:val="0"/>
    <w:pPr>
      <w:jc w:val="center"/>
    </w:pPr>
    <w:rPr>
      <w:rFonts w:ascii="宋体"/>
      <w:b/>
      <w:sz w:val="48"/>
    </w:rPr>
  </w:style>
  <w:style w:type="paragraph" w:styleId="10">
    <w:name w:val="Body Text Indent"/>
    <w:basedOn w:val="1"/>
    <w:autoRedefine/>
    <w:unhideWhenUsed/>
    <w:qFormat/>
    <w:uiPriority w:val="99"/>
    <w:pPr>
      <w:spacing w:after="120"/>
      <w:ind w:left="420" w:leftChars="200"/>
    </w:pPr>
    <w:rPr>
      <w:rFonts w:ascii="Times New Roman" w:hAnsi="Times New Roman" w:eastAsia="宋体" w:cs="Times New Roman"/>
    </w:rPr>
  </w:style>
  <w:style w:type="paragraph" w:styleId="11">
    <w:name w:val="toc 3"/>
    <w:basedOn w:val="1"/>
    <w:next w:val="1"/>
    <w:autoRedefine/>
    <w:qFormat/>
    <w:uiPriority w:val="0"/>
    <w:pPr>
      <w:spacing w:line="400" w:lineRule="exact"/>
      <w:ind w:left="420"/>
      <w:jc w:val="left"/>
    </w:pPr>
    <w:rPr>
      <w:rFonts w:ascii="仿宋_GB2312" w:eastAsia="仿宋_GB2312"/>
      <w:i/>
      <w:iCs/>
      <w:spacing w:val="-20"/>
      <w:sz w:val="13"/>
      <w:szCs w:val="13"/>
    </w:rPr>
  </w:style>
  <w:style w:type="paragraph" w:styleId="12">
    <w:name w:val="Balloon Text"/>
    <w:basedOn w:val="1"/>
    <w:link w:val="42"/>
    <w:autoRedefine/>
    <w:qFormat/>
    <w:uiPriority w:val="0"/>
    <w:rPr>
      <w:sz w:val="18"/>
      <w:szCs w:val="18"/>
    </w:rPr>
  </w:style>
  <w:style w:type="paragraph" w:styleId="13">
    <w:name w:val="footer"/>
    <w:basedOn w:val="1"/>
    <w:link w:val="47"/>
    <w:autoRedefine/>
    <w:qFormat/>
    <w:uiPriority w:val="99"/>
    <w:pPr>
      <w:tabs>
        <w:tab w:val="center" w:pos="4153"/>
        <w:tab w:val="right" w:pos="8306"/>
      </w:tabs>
      <w:snapToGrid w:val="0"/>
      <w:jc w:val="left"/>
    </w:pPr>
    <w:rPr>
      <w:sz w:val="18"/>
    </w:rPr>
  </w:style>
  <w:style w:type="paragraph" w:styleId="14">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qFormat/>
    <w:uiPriority w:val="0"/>
    <w:pPr>
      <w:spacing w:before="120" w:after="120"/>
      <w:jc w:val="left"/>
    </w:pPr>
    <w:rPr>
      <w:b/>
      <w:bCs/>
      <w:caps/>
    </w:rPr>
  </w:style>
  <w:style w:type="paragraph" w:styleId="16">
    <w:name w:val="toc 4"/>
    <w:basedOn w:val="1"/>
    <w:next w:val="1"/>
    <w:qFormat/>
    <w:uiPriority w:val="0"/>
    <w:pPr>
      <w:ind w:left="1260" w:leftChars="600"/>
    </w:pPr>
  </w:style>
  <w:style w:type="paragraph" w:styleId="17">
    <w:name w:val="Body Text Indent 3"/>
    <w:basedOn w:val="1"/>
    <w:qFormat/>
    <w:uiPriority w:val="0"/>
    <w:pPr>
      <w:ind w:firstLine="560" w:firstLineChars="200"/>
    </w:pPr>
    <w:rPr>
      <w:rFonts w:ascii="仿宋_GB2312" w:eastAsia="仿宋_GB2312"/>
      <w:sz w:val="28"/>
    </w:rPr>
  </w:style>
  <w:style w:type="paragraph" w:styleId="18">
    <w:name w:val="index 9"/>
    <w:basedOn w:val="1"/>
    <w:next w:val="1"/>
    <w:qFormat/>
    <w:uiPriority w:val="0"/>
    <w:pPr>
      <w:ind w:left="1600" w:leftChars="1600"/>
    </w:pPr>
  </w:style>
  <w:style w:type="paragraph" w:styleId="19">
    <w:name w:val="toc 2"/>
    <w:basedOn w:val="1"/>
    <w:next w:val="1"/>
    <w:qFormat/>
    <w:uiPriority w:val="0"/>
    <w:pPr>
      <w:tabs>
        <w:tab w:val="right" w:leader="dot" w:pos="9038"/>
      </w:tabs>
      <w:spacing w:line="60" w:lineRule="atLeast"/>
      <w:ind w:left="210"/>
      <w:jc w:val="left"/>
    </w:pPr>
    <w:rPr>
      <w:smallCaps/>
    </w:rPr>
  </w:style>
  <w:style w:type="paragraph" w:styleId="20">
    <w:name w:val="Normal (Web)"/>
    <w:basedOn w:val="1"/>
    <w:qFormat/>
    <w:uiPriority w:val="0"/>
    <w:rPr>
      <w:rFonts w:ascii="Calibri" w:hAnsi="Calibri" w:eastAsia="宋体" w:cs="Times New Roman"/>
      <w:sz w:val="24"/>
    </w:rPr>
  </w:style>
  <w:style w:type="paragraph" w:styleId="21">
    <w:name w:val="annotation subject"/>
    <w:basedOn w:val="8"/>
    <w:next w:val="8"/>
    <w:link w:val="41"/>
    <w:qFormat/>
    <w:uiPriority w:val="0"/>
    <w:rPr>
      <w:b/>
      <w:bCs/>
    </w:rPr>
  </w:style>
  <w:style w:type="paragraph" w:styleId="22">
    <w:name w:val="Body Text First Indent"/>
    <w:basedOn w:val="9"/>
    <w:next w:val="23"/>
    <w:unhideWhenUsed/>
    <w:qFormat/>
    <w:uiPriority w:val="99"/>
    <w:pPr>
      <w:ind w:firstLine="420" w:firstLineChars="100"/>
    </w:pPr>
  </w:style>
  <w:style w:type="paragraph" w:styleId="23">
    <w:name w:val="Body Text First Indent 2"/>
    <w:basedOn w:val="10"/>
    <w:unhideWhenUsed/>
    <w:qFormat/>
    <w:uiPriority w:val="99"/>
    <w:pPr>
      <w:ind w:firstLine="420" w:firstLineChars="200"/>
    </w:p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page number"/>
    <w:basedOn w:val="26"/>
    <w:qFormat/>
    <w:uiPriority w:val="0"/>
  </w:style>
  <w:style w:type="character" w:styleId="28">
    <w:name w:val="Hyperlink"/>
    <w:basedOn w:val="26"/>
    <w:qFormat/>
    <w:uiPriority w:val="0"/>
    <w:rPr>
      <w:color w:val="0000FF"/>
      <w:u w:val="single"/>
    </w:rPr>
  </w:style>
  <w:style w:type="character" w:styleId="29">
    <w:name w:val="annotation reference"/>
    <w:basedOn w:val="26"/>
    <w:qFormat/>
    <w:uiPriority w:val="0"/>
    <w:rPr>
      <w:sz w:val="21"/>
      <w:szCs w:val="21"/>
    </w:rPr>
  </w:style>
  <w:style w:type="paragraph" w:customStyle="1" w:styleId="30">
    <w:name w:val="Char"/>
    <w:basedOn w:val="1"/>
    <w:qFormat/>
    <w:uiPriority w:val="0"/>
    <w:rPr>
      <w:szCs w:val="20"/>
    </w:rPr>
  </w:style>
  <w:style w:type="paragraph" w:customStyle="1" w:styleId="31">
    <w:name w:val="表格文字"/>
    <w:basedOn w:val="1"/>
    <w:next w:val="9"/>
    <w:qFormat/>
    <w:uiPriority w:val="0"/>
    <w:pPr>
      <w:spacing w:line="360" w:lineRule="auto"/>
      <w:jc w:val="left"/>
    </w:pPr>
    <w:rPr>
      <w:rFonts w:ascii="Times New Roman" w:hAnsi="Times New Roman"/>
      <w:bCs/>
      <w:spacing w:val="10"/>
      <w:kern w:val="0"/>
      <w:szCs w:val="21"/>
    </w:rPr>
  </w:style>
  <w:style w:type="paragraph" w:customStyle="1" w:styleId="32">
    <w:name w:val="正文1"/>
    <w:basedOn w:val="33"/>
    <w:qFormat/>
    <w:uiPriority w:val="0"/>
    <w:pPr>
      <w:jc w:val="both"/>
    </w:pPr>
    <w:rPr>
      <w:rFonts w:ascii="Times New Roman" w:hAnsi="Times New Roman" w:eastAsia="Times New Roman"/>
      <w:sz w:val="21"/>
    </w:rPr>
  </w:style>
  <w:style w:type="paragraph" w:customStyle="1" w:styleId="33">
    <w:name w:val="[Normal]"/>
    <w:qFormat/>
    <w:uiPriority w:val="0"/>
    <w:rPr>
      <w:rFonts w:ascii="宋体" w:hAnsi="宋体" w:eastAsiaTheme="minorEastAsia" w:cstheme="minorBidi"/>
      <w:sz w:val="24"/>
      <w:szCs w:val="22"/>
      <w:lang w:val="en-US" w:eastAsia="en-US" w:bidi="ar-SA"/>
    </w:rPr>
  </w:style>
  <w:style w:type="paragraph" w:customStyle="1" w:styleId="34">
    <w:name w:val="正文采用"/>
    <w:qFormat/>
    <w:uiPriority w:val="0"/>
    <w:pPr>
      <w:spacing w:line="500" w:lineRule="exact"/>
      <w:ind w:firstLine="560" w:firstLineChars="200"/>
    </w:pPr>
    <w:rPr>
      <w:rFonts w:ascii="宋体" w:hAnsi="宋体" w:eastAsiaTheme="minorEastAsia" w:cstheme="minorBidi"/>
      <w:kern w:val="2"/>
      <w:sz w:val="28"/>
      <w:szCs w:val="28"/>
      <w:lang w:val="zh-CN" w:eastAsia="zh-CN" w:bidi="ar-SA"/>
    </w:rPr>
  </w:style>
  <w:style w:type="paragraph" w:customStyle="1" w:styleId="35">
    <w:name w:val="C503-正文格式"/>
    <w:basedOn w:val="1"/>
    <w:qFormat/>
    <w:uiPriority w:val="0"/>
    <w:pPr>
      <w:spacing w:line="360" w:lineRule="auto"/>
      <w:ind w:firstLine="480" w:firstLineChars="200"/>
    </w:pPr>
    <w:rPr>
      <w:rFonts w:cs="宋体"/>
      <w:sz w:val="24"/>
      <w:szCs w:val="22"/>
    </w:rPr>
  </w:style>
  <w:style w:type="character" w:customStyle="1" w:styleId="36">
    <w:name w:val="font51"/>
    <w:basedOn w:val="26"/>
    <w:qFormat/>
    <w:uiPriority w:val="0"/>
    <w:rPr>
      <w:rFonts w:hint="eastAsia" w:ascii="仿宋" w:hAnsi="仿宋" w:eastAsia="仿宋" w:cs="仿宋"/>
      <w:color w:val="000000"/>
      <w:sz w:val="22"/>
      <w:szCs w:val="22"/>
      <w:u w:val="none"/>
    </w:rPr>
  </w:style>
  <w:style w:type="table" w:customStyle="1" w:styleId="37">
    <w:name w:val="网格型8"/>
    <w:basedOn w:val="2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38">
    <w:name w:val="列出段落1"/>
    <w:basedOn w:val="1"/>
    <w:qFormat/>
    <w:uiPriority w:val="34"/>
    <w:pPr>
      <w:ind w:firstLine="420"/>
    </w:pPr>
  </w:style>
  <w:style w:type="character" w:customStyle="1" w:styleId="39">
    <w:name w:val="font31"/>
    <w:basedOn w:val="26"/>
    <w:qFormat/>
    <w:uiPriority w:val="0"/>
    <w:rPr>
      <w:rFonts w:hint="eastAsia" w:ascii="宋体" w:hAnsi="宋体" w:eastAsia="宋体" w:cs="宋体"/>
      <w:color w:val="000000"/>
      <w:sz w:val="24"/>
      <w:szCs w:val="24"/>
      <w:u w:val="none"/>
    </w:rPr>
  </w:style>
  <w:style w:type="character" w:customStyle="1" w:styleId="40">
    <w:name w:val="批注文字 Char"/>
    <w:basedOn w:val="26"/>
    <w:link w:val="8"/>
    <w:qFormat/>
    <w:uiPriority w:val="0"/>
    <w:rPr>
      <w:rFonts w:asciiTheme="minorHAnsi" w:hAnsiTheme="minorHAnsi" w:eastAsiaTheme="minorEastAsia" w:cstheme="minorBidi"/>
      <w:kern w:val="2"/>
      <w:sz w:val="21"/>
      <w:szCs w:val="24"/>
    </w:rPr>
  </w:style>
  <w:style w:type="character" w:customStyle="1" w:styleId="41">
    <w:name w:val="批注主题 Char"/>
    <w:basedOn w:val="40"/>
    <w:link w:val="21"/>
    <w:qFormat/>
    <w:uiPriority w:val="0"/>
    <w:rPr>
      <w:rFonts w:asciiTheme="minorHAnsi" w:hAnsiTheme="minorHAnsi" w:eastAsiaTheme="minorEastAsia" w:cstheme="minorBidi"/>
      <w:b/>
      <w:bCs/>
      <w:kern w:val="2"/>
      <w:sz w:val="21"/>
      <w:szCs w:val="24"/>
    </w:rPr>
  </w:style>
  <w:style w:type="character" w:customStyle="1" w:styleId="42">
    <w:name w:val="批注框文本 Char"/>
    <w:basedOn w:val="26"/>
    <w:link w:val="12"/>
    <w:qFormat/>
    <w:uiPriority w:val="0"/>
    <w:rPr>
      <w:rFonts w:asciiTheme="minorHAnsi" w:hAnsiTheme="minorHAnsi" w:eastAsiaTheme="minorEastAsia" w:cstheme="minorBidi"/>
      <w:kern w:val="2"/>
      <w:sz w:val="18"/>
      <w:szCs w:val="18"/>
    </w:rPr>
  </w:style>
  <w:style w:type="paragraph" w:customStyle="1" w:styleId="43">
    <w:name w:val="正文文本缩进1"/>
    <w:basedOn w:val="1"/>
    <w:qFormat/>
    <w:uiPriority w:val="0"/>
    <w:pPr>
      <w:spacing w:line="360" w:lineRule="auto"/>
      <w:ind w:firstLine="643"/>
    </w:pPr>
    <w:rPr>
      <w:rFonts w:ascii="Times New Roman" w:hAnsi="Times New Roman" w:eastAsia="Times New Roman" w:cs="宋体"/>
      <w:b/>
      <w:color w:val="000000"/>
      <w:kern w:val="0"/>
      <w:sz w:val="32"/>
      <w:szCs w:val="20"/>
      <w:lang w:eastAsia="en-US"/>
    </w:rPr>
  </w:style>
  <w:style w:type="paragraph" w:customStyle="1" w:styleId="44">
    <w:name w:val="列表段落1"/>
    <w:basedOn w:val="1"/>
    <w:qFormat/>
    <w:uiPriority w:val="99"/>
    <w:pPr>
      <w:ind w:firstLine="420" w:firstLineChars="200"/>
    </w:pPr>
  </w:style>
  <w:style w:type="character" w:customStyle="1" w:styleId="45">
    <w:name w:val="未处理的提及1"/>
    <w:basedOn w:val="26"/>
    <w:unhideWhenUsed/>
    <w:qFormat/>
    <w:uiPriority w:val="99"/>
    <w:rPr>
      <w:color w:val="605E5C"/>
      <w:shd w:val="clear" w:color="auto" w:fill="E1DFDD"/>
    </w:rPr>
  </w:style>
  <w:style w:type="paragraph" w:customStyle="1" w:styleId="46">
    <w:name w:val="正文缩进1"/>
    <w:basedOn w:val="1"/>
    <w:qFormat/>
    <w:uiPriority w:val="0"/>
    <w:pPr>
      <w:ind w:firstLine="420"/>
    </w:pPr>
  </w:style>
  <w:style w:type="character" w:customStyle="1" w:styleId="47">
    <w:name w:val="页脚 Char"/>
    <w:link w:val="13"/>
    <w:qFormat/>
    <w:uiPriority w:val="99"/>
    <w:rPr>
      <w:rFonts w:asciiTheme="minorHAnsi" w:hAnsiTheme="minorHAnsi" w:eastAsiaTheme="minorEastAsia" w:cstheme="minorBidi"/>
      <w:kern w:val="2"/>
      <w:sz w:val="18"/>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6190E-624A-4932-93B3-BA1045E96F87}">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3957</Words>
  <Characters>4048</Characters>
  <Lines>7</Lines>
  <Paragraphs>14</Paragraphs>
  <TotalTime>90</TotalTime>
  <ScaleCrop>false</ScaleCrop>
  <LinksUpToDate>false</LinksUpToDate>
  <CharactersWithSpaces>4444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2019-10-28T08:51:00Z</dcterms:created>
  <dc:creator>Administrator</dc:creator>
  <cp:lastModifiedBy>正能量</cp:lastModifiedBy>
  <cp:lastPrinted>2026-10-20T01:29:00Z</cp:lastPrinted>
  <dcterms:modified xsi:type="dcterms:W3CDTF">2026-10-20T05:35:22Z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742C93BA44504B4AA4E3BC5EE947F002_12</vt:lpwstr>
  </property>
  <property fmtid="{D5CDD505-2E9C-101B-9397-08002B2CF9AE}" pid="4" name="KSOTemplateDocerSaveRecord">
    <vt:lpwstr>eyJoZGlkIjoiYzk3M2JiNGFmZTI4YWM2YjNhN2UzNmZmMjNiNjkxMWIiLCJ1c2VySWQiOiIzMjczNTU4OTUifQ==</vt:lpwstr>
  </property>
</Properties>
</file>