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1F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eastAsia="仿宋_GB2312"/>
          <w:sz w:val="32"/>
          <w:szCs w:val="32"/>
        </w:rPr>
      </w:pPr>
    </w:p>
    <w:p w14:paraId="51CDB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eastAsia="仿宋_GB2312"/>
          <w:sz w:val="32"/>
          <w:szCs w:val="32"/>
        </w:rPr>
      </w:pPr>
    </w:p>
    <w:p w14:paraId="34EA2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（否）</w:t>
      </w:r>
    </w:p>
    <w:p w14:paraId="1BACB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办理结果：（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A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6E59F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石环</w:t>
      </w:r>
      <w:r>
        <w:rPr>
          <w:rFonts w:hint="eastAsia" w:ascii="仿宋_GB2312" w:eastAsia="仿宋_GB2312"/>
          <w:sz w:val="32"/>
          <w:szCs w:val="32"/>
        </w:rPr>
        <w:t>建议字〔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05C1C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58893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 w14:paraId="03916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165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号建议的答复</w:t>
      </w:r>
    </w:p>
    <w:p w14:paraId="58C9E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462EE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张栓平</w:t>
      </w:r>
      <w:r>
        <w:rPr>
          <w:rFonts w:hint="eastAsia" w:ascii="仿宋_GB2312" w:hAnsi="宋体" w:eastAsia="仿宋_GB2312"/>
          <w:sz w:val="32"/>
          <w:szCs w:val="32"/>
        </w:rPr>
        <w:t>代表：</w:t>
      </w:r>
    </w:p>
    <w:p w14:paraId="4692E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您提出的“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关于进一步实施精细化差异化管控大气污染的建议</w:t>
      </w:r>
      <w:r>
        <w:rPr>
          <w:rFonts w:hint="eastAsia" w:ascii="仿宋_GB2312" w:hAnsi="宋体" w:eastAsia="仿宋_GB2312"/>
          <w:sz w:val="32"/>
          <w:szCs w:val="32"/>
        </w:rPr>
        <w:t>”收悉，现答复如下：</w:t>
      </w:r>
    </w:p>
    <w:p w14:paraId="31E93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近年来，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在市委、市政府坚强领导下，在市人大、市政协高度关注、大力支持下，我们</w:t>
      </w:r>
      <w:r>
        <w:rPr>
          <w:rFonts w:ascii="Times New Roman" w:hAnsi="Times New Roman" w:eastAsia="仿宋_GB2312" w:cs="Times New Roman"/>
          <w:sz w:val="32"/>
          <w:szCs w:val="32"/>
        </w:rPr>
        <w:t>牢固树立和践行绿水青山就是金山银山的理念，深入打好蓝天保卫战，大气污染防治工作取得扎实成效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，环境空气质量持续改善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2021-2024年，连续四年稳定退出全国“后十”，人民群众对优美生态环境的满足感和幸福感日益增强。今年以来，我市空气质量进一步改善，截至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6月底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，全国排名倒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，优良天同比增加了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天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，获得有监测记录以来最好成绩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1C8D2B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一、优化宣传推送方式</w:t>
      </w:r>
    </w:p>
    <w:p w14:paraId="3A22E2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3月31日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完善石家庄市重污染天气预报预警和应急响应机制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重新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修订了《石家庄市重污染天气应急预案》。当监测空气质量达到预警启动条件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且预测持续时间达到预警启动标准的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根据实际污染情况立即启动相应级别预警。预警通知通过市党政办公平台发布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市委宣传部指导石家庄广播电视台、石家庄日报社等采取广播、电视、网络等方式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及时向社会公众发布预警信息，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确保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企业、工地和人民群众早知晓、早准备、早安排，减少不利影响。</w:t>
      </w:r>
    </w:p>
    <w:p w14:paraId="7F11F6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二、科学精准管控大气污染</w:t>
      </w:r>
    </w:p>
    <w:p w14:paraId="210F4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楷体" w:hAnsi="楷体" w:eastAsia="楷体" w:cs="楷体"/>
          <w:color w:val="auto"/>
          <w:kern w:val="2"/>
          <w:sz w:val="32"/>
          <w:szCs w:val="32"/>
          <w:lang w:eastAsia="zh-CN"/>
        </w:rPr>
        <w:t>（一）科学实施指挥调度。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市大气指挥中心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24小时值班值守，</w:t>
      </w:r>
      <w:r>
        <w:rPr>
          <w:rFonts w:ascii="Times New Roman" w:hAnsi="Times New Roman" w:eastAsia="仿宋_GB2312" w:cs="Times New Roman"/>
          <w:sz w:val="32"/>
          <w:szCs w:val="32"/>
        </w:rPr>
        <w:t>将国控点、省控点、乡镇站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</w:t>
      </w:r>
      <w:r>
        <w:rPr>
          <w:rFonts w:ascii="Times New Roman" w:hAnsi="Times New Roman" w:eastAsia="仿宋_GB2312" w:cs="Times New Roman"/>
          <w:sz w:val="32"/>
          <w:szCs w:val="32"/>
        </w:rPr>
        <w:t>微站、在线监测、分表计电、PM</w:t>
      </w:r>
      <w:r>
        <w:rPr>
          <w:rFonts w:ascii="Times New Roman" w:hAnsi="Times New Roman" w:eastAsia="仿宋_GB2312" w:cs="Times New Roman"/>
          <w:sz w:val="32"/>
          <w:szCs w:val="32"/>
          <w:vertAlign w:val="subscript"/>
        </w:rPr>
        <w:t>10</w:t>
      </w:r>
      <w:r>
        <w:rPr>
          <w:rFonts w:ascii="Times New Roman" w:hAnsi="Times New Roman" w:eastAsia="仿宋_GB2312" w:cs="Times New Roman"/>
          <w:sz w:val="32"/>
          <w:szCs w:val="32"/>
        </w:rPr>
        <w:t>在线、雷达等设备产生的在线监测数据，全部接入</w:t>
      </w:r>
      <w:r>
        <w:rPr>
          <w:rFonts w:hint="eastAsia" w:eastAsia="仿宋_GB2312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石家庄大气环境监管平台</w:t>
      </w:r>
      <w:r>
        <w:rPr>
          <w:rFonts w:hint="eastAsia" w:eastAsia="仿宋_GB2312" w:cs="Times New Roman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全覆盖建立污染源电子地图，</w:t>
      </w:r>
      <w:r>
        <w:rPr>
          <w:rFonts w:ascii="Times New Roman" w:hAnsi="Times New Roman" w:eastAsia="仿宋_GB2312" w:cs="Times New Roman"/>
          <w:sz w:val="32"/>
          <w:szCs w:val="32"/>
        </w:rPr>
        <w:t>为科学决策提供技术支撑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根据气象、污染和竞争形势，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eastAsia="zh-CN"/>
        </w:rPr>
        <w:t>科学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开展指挥调度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09472D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kern w:val="2"/>
          <w:sz w:val="32"/>
          <w:szCs w:val="32"/>
          <w:lang w:val="en-US" w:eastAsia="zh-CN"/>
        </w:rPr>
        <w:t>（二）规范入企执法检查。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市生态环境局召开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规范涉企生态环境行政执法集中整治专项行动工作会议，深入贯彻党中央、国务院关于严格规范涉企行政检查的决策部署，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坚决落实《国务院办公厅关于严格规范涉企行政检查的意见》。市、县执法人员进一步转变工作作风，提高服务意识，强化“非现场”技术手段应用和人员业务知识培训，涉企行政检查切实做到“一规范、六明确”，以高水平保护支撑高质量发展。</w:t>
      </w:r>
    </w:p>
    <w:p w14:paraId="22EA10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仿宋_GB2312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kern w:val="2"/>
          <w:sz w:val="32"/>
          <w:szCs w:val="32"/>
          <w:lang w:val="en-US" w:eastAsia="zh-CN"/>
        </w:rPr>
        <w:t>（三）精准落实减排措施。</w:t>
      </w: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按照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《石家庄市重污染天气应急预案》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要求，依法依规发布、解除重污染天气预警。预警期间，坚持“多排多限、少排少限、不排不限”，实施差异化减排措施。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A级、绩效引领、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涉民生保障等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企业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自主减排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，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其余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涉气企业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环保绩效等级，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精准、差异化落实减排措施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坚决杜绝“一刀切”，确保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实现大气污染防治和经济发展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双赢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。</w:t>
      </w:r>
      <w:bookmarkStart w:id="0" w:name="_GoBack"/>
      <w:bookmarkEnd w:id="0"/>
    </w:p>
    <w:p w14:paraId="0FC955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加快三大结构优化调整</w:t>
      </w:r>
    </w:p>
    <w:p w14:paraId="6ADC43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近年来，我市下大力优化调整产业结构、能源结构和交通运输结构。</w:t>
      </w:r>
      <w:r>
        <w:rPr>
          <w:rFonts w:hint="eastAsia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一是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加快产业结构优化调整，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严格执行《产业结构调整指导目录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（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2024年本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）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》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，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严格环境准入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，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坚决遏制高耗能、高排放、低水平项目盲目上马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，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加快退出落后产能。</w:t>
      </w:r>
      <w:r>
        <w:rPr>
          <w:rFonts w:hint="eastAsia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二是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加快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能源结构优化调整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。大力发展新能源和清洁能源，积极开展清洁能源替代，持续推进清洁取暖改造，2024年，全市压减煤炭消费总量150余万吨。</w:t>
      </w:r>
      <w:r>
        <w:rPr>
          <w:rFonts w:hint="eastAsia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三是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加快交通运输</w:t>
      </w:r>
      <w:r>
        <w:rPr>
          <w:rFonts w:hint="default" w:eastAsia="仿宋_GB2312" w:cs="Times New Roman"/>
          <w:color w:val="auto"/>
          <w:kern w:val="2"/>
          <w:sz w:val="32"/>
          <w:szCs w:val="32"/>
          <w:lang w:val="en-US" w:eastAsia="zh-CN"/>
        </w:rPr>
        <w:t>结构优化调整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/>
        </w:rPr>
        <w:t>。9家大型工矿企业持续提升铁路和新能源车运输比例，大力推广公共领域车辆电动化，多条铁路专用线相继投用，2024年，市政府发布了《石家庄市人民政府关于市区道路通行管理的通告》，进一步规范黄牌货车通行秩序。</w:t>
      </w:r>
    </w:p>
    <w:p w14:paraId="19F38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开展扬尘污染综合治理</w:t>
      </w:r>
    </w:p>
    <w:p w14:paraId="797F7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我市一直高度重视扬尘污染治理工作，2025年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截至目前，我市PM</w:t>
      </w:r>
      <w:r>
        <w:rPr>
          <w:rFonts w:hint="default" w:ascii="Times New Roman" w:hAnsi="Times New Roman" w:eastAsia="仿宋_GB2312" w:cs="Times New Roman"/>
          <w:sz w:val="32"/>
          <w:szCs w:val="32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浓度同比下降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%。针对城乡结合部扬尘问题，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对城乡结合部道路开展常态化湿扫保洁，每天不少于两次，确保路面无积尘、显本色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；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对渣土运输路线实行“专人盯守、专车保障”机制，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增加作业频次；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对国省干线实施循环洗扫保洁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道路破损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及时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修补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硬化，每周开展一次边沟清理行动，有效解决城乡结合部尘土飞扬和车辆带泥入市等问题。</w:t>
      </w:r>
    </w:p>
    <w:p w14:paraId="68ACD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1"/>
          <w:lang w:val="en-US" w:eastAsia="zh-CN" w:bidi="ar-SA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以上是我们对您建议的具体答复。</w:t>
      </w:r>
      <w:r>
        <w:rPr>
          <w:rFonts w:hint="eastAsia" w:ascii="仿宋_GB2312" w:hAnsi="仿宋_GB2312" w:eastAsia="仿宋_GB2312" w:cs="仿宋_GB2312"/>
          <w:kern w:val="2"/>
          <w:sz w:val="32"/>
          <w:szCs w:val="21"/>
          <w:lang w:val="en-US" w:eastAsia="zh-CN" w:bidi="ar-SA"/>
        </w:rPr>
        <w:t>衷心感谢您对生态环境工作的支持及提出“关于进一步提升环保工作的建议”的帮助，我们将持续努力推动环境空气质量持续改善，希望您能够继续支持我们的工作。</w:t>
      </w:r>
    </w:p>
    <w:p w14:paraId="5D32EE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textAlignment w:val="auto"/>
        <w:rPr>
          <w:rFonts w:hint="eastAsia"/>
        </w:rPr>
      </w:pPr>
    </w:p>
    <w:p w14:paraId="06AE5A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textAlignment w:val="auto"/>
        <w:rPr>
          <w:rFonts w:hint="eastAsia"/>
        </w:rPr>
      </w:pPr>
    </w:p>
    <w:p w14:paraId="33AE7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7ED4E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石家庄市生态环境局</w:t>
      </w:r>
    </w:p>
    <w:p w14:paraId="52CC0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7B02B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C969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0E347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2B6E4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02FD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742CF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20C9E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6DB77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240C5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06EC8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6640D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4913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全建</w:t>
      </w:r>
    </w:p>
    <w:p w14:paraId="03D2D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董坤  13400119550</w:t>
      </w:r>
    </w:p>
    <w:p w14:paraId="55778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960" w:hanging="960" w:hangingChars="3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抄送：市人大常委会代表工作委员会，市政府办公室。</w:t>
      </w:r>
    </w:p>
    <w:p w14:paraId="554A3699">
      <w:pPr>
        <w:jc w:val="center"/>
      </w:pPr>
    </w:p>
    <w:sectPr>
      <w:footerReference r:id="rId3" w:type="default"/>
      <w:pgSz w:w="11906" w:h="16838"/>
      <w:pgMar w:top="1701" w:right="1474" w:bottom="1701" w:left="1587" w:header="851" w:footer="992" w:gutter="0"/>
      <w:pgNumType w:fmt="numberInDash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A3D84405-B06B-4C9E-873C-C9C10366AA9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79FE10E-4529-416A-B834-AF8219E9152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581A3EF-071F-4F1F-B9D3-4B4C4D01887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019817F-2AE9-43C5-B6A4-EEEE6FE4554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BF62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6E616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6E616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EBE82A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EBE82A"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A8594D"/>
    <w:rsid w:val="0258184A"/>
    <w:rsid w:val="02A3625C"/>
    <w:rsid w:val="038A3F11"/>
    <w:rsid w:val="04274D48"/>
    <w:rsid w:val="048F5B60"/>
    <w:rsid w:val="06597EC2"/>
    <w:rsid w:val="07983D71"/>
    <w:rsid w:val="09897FCD"/>
    <w:rsid w:val="0AA620A9"/>
    <w:rsid w:val="0BA81203"/>
    <w:rsid w:val="0BFC10C7"/>
    <w:rsid w:val="0C521598"/>
    <w:rsid w:val="0CB120BF"/>
    <w:rsid w:val="0CEA34E1"/>
    <w:rsid w:val="0CF125F7"/>
    <w:rsid w:val="0D165C95"/>
    <w:rsid w:val="0D46092A"/>
    <w:rsid w:val="0D912B80"/>
    <w:rsid w:val="0EE12A5C"/>
    <w:rsid w:val="0F48529C"/>
    <w:rsid w:val="13DF613C"/>
    <w:rsid w:val="14374B9E"/>
    <w:rsid w:val="148B6C66"/>
    <w:rsid w:val="152C67A6"/>
    <w:rsid w:val="16912ABD"/>
    <w:rsid w:val="192B0825"/>
    <w:rsid w:val="194F19F8"/>
    <w:rsid w:val="19913330"/>
    <w:rsid w:val="1A500250"/>
    <w:rsid w:val="1AC47F98"/>
    <w:rsid w:val="1B4F642F"/>
    <w:rsid w:val="1B673D99"/>
    <w:rsid w:val="1BF328F2"/>
    <w:rsid w:val="1C486808"/>
    <w:rsid w:val="1CBA1AFC"/>
    <w:rsid w:val="1D2258A4"/>
    <w:rsid w:val="22222B0A"/>
    <w:rsid w:val="22551A23"/>
    <w:rsid w:val="23FE1347"/>
    <w:rsid w:val="24A65653"/>
    <w:rsid w:val="259B1393"/>
    <w:rsid w:val="259C3108"/>
    <w:rsid w:val="26A679AA"/>
    <w:rsid w:val="26D75A23"/>
    <w:rsid w:val="29BD5846"/>
    <w:rsid w:val="29D54EA8"/>
    <w:rsid w:val="2B575158"/>
    <w:rsid w:val="2CB90555"/>
    <w:rsid w:val="2D5B1556"/>
    <w:rsid w:val="2DBA165D"/>
    <w:rsid w:val="2DF2151C"/>
    <w:rsid w:val="2E2E3E29"/>
    <w:rsid w:val="2E69583C"/>
    <w:rsid w:val="2EEE2173"/>
    <w:rsid w:val="2EFF64BF"/>
    <w:rsid w:val="2F217855"/>
    <w:rsid w:val="2FCE6D27"/>
    <w:rsid w:val="313C195E"/>
    <w:rsid w:val="33352CEB"/>
    <w:rsid w:val="33E36DA9"/>
    <w:rsid w:val="33E74334"/>
    <w:rsid w:val="35B9166D"/>
    <w:rsid w:val="36D959C8"/>
    <w:rsid w:val="37D23570"/>
    <w:rsid w:val="38D22B1E"/>
    <w:rsid w:val="38FD2418"/>
    <w:rsid w:val="393B083A"/>
    <w:rsid w:val="398D3500"/>
    <w:rsid w:val="39F23137"/>
    <w:rsid w:val="3A307034"/>
    <w:rsid w:val="3B2A032A"/>
    <w:rsid w:val="3CEA29F0"/>
    <w:rsid w:val="3D2F7778"/>
    <w:rsid w:val="3EC050B9"/>
    <w:rsid w:val="3F117F66"/>
    <w:rsid w:val="3F721BB2"/>
    <w:rsid w:val="3F7236B7"/>
    <w:rsid w:val="3F98755D"/>
    <w:rsid w:val="40AA0DDF"/>
    <w:rsid w:val="40EC0992"/>
    <w:rsid w:val="43BC3CF1"/>
    <w:rsid w:val="451E4446"/>
    <w:rsid w:val="459B34CE"/>
    <w:rsid w:val="464D1FFB"/>
    <w:rsid w:val="467C14FA"/>
    <w:rsid w:val="483D6946"/>
    <w:rsid w:val="49001F17"/>
    <w:rsid w:val="49A50030"/>
    <w:rsid w:val="49AF7516"/>
    <w:rsid w:val="4A21192B"/>
    <w:rsid w:val="4B735F91"/>
    <w:rsid w:val="4C16540C"/>
    <w:rsid w:val="4C2D3633"/>
    <w:rsid w:val="4D2F5762"/>
    <w:rsid w:val="4DA11AEF"/>
    <w:rsid w:val="4DE84C3A"/>
    <w:rsid w:val="4E586AFB"/>
    <w:rsid w:val="4E936CC3"/>
    <w:rsid w:val="4EAA72D6"/>
    <w:rsid w:val="503C40F4"/>
    <w:rsid w:val="50406A6F"/>
    <w:rsid w:val="50527D53"/>
    <w:rsid w:val="50ED142C"/>
    <w:rsid w:val="52355EC8"/>
    <w:rsid w:val="53062E94"/>
    <w:rsid w:val="534F23F3"/>
    <w:rsid w:val="537C4917"/>
    <w:rsid w:val="548C73A1"/>
    <w:rsid w:val="57E90860"/>
    <w:rsid w:val="58A762E2"/>
    <w:rsid w:val="5A903667"/>
    <w:rsid w:val="5B2E7E2E"/>
    <w:rsid w:val="5BC610AC"/>
    <w:rsid w:val="5BD55AB8"/>
    <w:rsid w:val="5BE340B2"/>
    <w:rsid w:val="5E3A5B3A"/>
    <w:rsid w:val="60584F42"/>
    <w:rsid w:val="63C91882"/>
    <w:rsid w:val="64B60633"/>
    <w:rsid w:val="64BA15CF"/>
    <w:rsid w:val="652378A1"/>
    <w:rsid w:val="660A60F8"/>
    <w:rsid w:val="6650201E"/>
    <w:rsid w:val="66716DD7"/>
    <w:rsid w:val="66B13BEF"/>
    <w:rsid w:val="679F76A1"/>
    <w:rsid w:val="6A11012C"/>
    <w:rsid w:val="6A1235E0"/>
    <w:rsid w:val="6A137ED9"/>
    <w:rsid w:val="6A986A41"/>
    <w:rsid w:val="6AFA37D2"/>
    <w:rsid w:val="6B0A5C2F"/>
    <w:rsid w:val="6B252188"/>
    <w:rsid w:val="6BB07CC1"/>
    <w:rsid w:val="6C506011"/>
    <w:rsid w:val="6C720124"/>
    <w:rsid w:val="6CD74029"/>
    <w:rsid w:val="6D141AFF"/>
    <w:rsid w:val="70D1740D"/>
    <w:rsid w:val="711400F0"/>
    <w:rsid w:val="72B77008"/>
    <w:rsid w:val="72E03C22"/>
    <w:rsid w:val="73E20C53"/>
    <w:rsid w:val="747F2EB2"/>
    <w:rsid w:val="76074C47"/>
    <w:rsid w:val="76C36C52"/>
    <w:rsid w:val="77F96E0A"/>
    <w:rsid w:val="78E95735"/>
    <w:rsid w:val="7AFF2390"/>
    <w:rsid w:val="7B6754C7"/>
    <w:rsid w:val="7D5B4A17"/>
    <w:rsid w:val="7D9B41A5"/>
    <w:rsid w:val="7E854247"/>
    <w:rsid w:val="7F044A45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样式 样式 样式 四号 左侧:  1.53 厘米 + 首行缩进:  2 字符 + 居中 左侧:  2 字符 首行缩进:  2..."/>
    <w:basedOn w:val="10"/>
    <w:qFormat/>
    <w:uiPriority w:val="0"/>
    <w:pPr>
      <w:ind w:firstLine="0" w:firstLineChars="0"/>
      <w:jc w:val="center"/>
    </w:pPr>
  </w:style>
  <w:style w:type="paragraph" w:customStyle="1" w:styleId="10">
    <w:name w:val="样式 样式 四号 左侧:  1.53 厘米 + 首行缩进:  2 字符"/>
    <w:basedOn w:val="11"/>
    <w:qFormat/>
    <w:uiPriority w:val="0"/>
    <w:pPr>
      <w:ind w:left="200" w:leftChars="200"/>
    </w:pPr>
    <w:rPr>
      <w:szCs w:val="20"/>
    </w:rPr>
  </w:style>
  <w:style w:type="paragraph" w:customStyle="1" w:styleId="11">
    <w:name w:val="样式 四号 左侧:  1.53 厘米"/>
    <w:basedOn w:val="1"/>
    <w:qFormat/>
    <w:uiPriority w:val="0"/>
    <w:pPr>
      <w:adjustRightInd w:val="0"/>
    </w:pPr>
    <w:rPr>
      <w:w w:val="9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1632</Words>
  <Characters>1687</Characters>
  <Lines>0</Lines>
  <Paragraphs>0</Paragraphs>
  <TotalTime>23</TotalTime>
  <ScaleCrop>false</ScaleCrop>
  <LinksUpToDate>false</LinksUpToDate>
  <CharactersWithSpaces>1689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高一轩</cp:lastModifiedBy>
  <cp:lastPrinted>2025-07-03T02:32:41Z</cp:lastPrinted>
  <dcterms:modified xsi:type="dcterms:W3CDTF">2025-07-03T02:41:13Z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FE981B9511384B3989B84064439643A0_13</vt:lpwstr>
  </property>
  <property fmtid="{D5CDD505-2E9C-101B-9397-08002B2CF9AE}" pid="4" name="KSOTemplateDocerSaveRecord">
    <vt:lpwstr>eyJoZGlkIjoiYzM1NGFmMjFjM2Y0NDJiNzVhYjgwYzlmODNkNzQ0M2IiLCJ1c2VySWQiOiIxNzA3NzA1NzIyIn0=</vt:lpwstr>
  </property>
</Properties>
</file>